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7D474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4743" w:rsidRDefault="00310A7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74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D4743" w:rsidRDefault="00310A74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26.02.2010 N 96</w:t>
            </w:r>
            <w:r>
              <w:rPr>
                <w:sz w:val="48"/>
              </w:rPr>
              <w:br/>
              <w:t>(ред. от 20.04.2024)</w:t>
            </w:r>
            <w:r>
              <w:rPr>
                <w:sz w:val="48"/>
              </w:rPr>
              <w:br/>
              <w:t>"Об антикоррупционной экспертизе нормативных правовых актов и проектов нормативных правовых актов"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w:t>
            </w:r>
          </w:p>
        </w:tc>
      </w:tr>
      <w:tr w:rsidR="007D474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D4743" w:rsidRDefault="00310A74">
            <w:pPr>
              <w:pStyle w:val="ConsPlusTitlePage0"/>
              <w:jc w:val="center"/>
            </w:pPr>
            <w:r>
              <w:rPr>
                <w:sz w:val="28"/>
              </w:rPr>
              <w:t>Документ предоставле</w:t>
            </w:r>
            <w:r>
              <w:rPr>
                <w:sz w:val="28"/>
              </w:rPr>
              <w:t xml:space="preserve">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7D4743" w:rsidRDefault="007D4743">
      <w:pPr>
        <w:pStyle w:val="ConsPlusNormal0"/>
        <w:sectPr w:rsidR="007D474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D4743" w:rsidRDefault="007D4743">
      <w:pPr>
        <w:pStyle w:val="ConsPlusNormal0"/>
        <w:jc w:val="both"/>
        <w:outlineLvl w:val="0"/>
      </w:pPr>
    </w:p>
    <w:p w:rsidR="007D4743" w:rsidRDefault="00310A74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7D4743" w:rsidRDefault="007D4743">
      <w:pPr>
        <w:pStyle w:val="ConsPlusTitle0"/>
        <w:jc w:val="center"/>
      </w:pPr>
    </w:p>
    <w:p w:rsidR="007D4743" w:rsidRDefault="00310A74">
      <w:pPr>
        <w:pStyle w:val="ConsPlusTitle0"/>
        <w:jc w:val="center"/>
      </w:pPr>
      <w:r>
        <w:t>ПОСТАНОВЛЕНИЕ</w:t>
      </w:r>
    </w:p>
    <w:p w:rsidR="007D4743" w:rsidRDefault="00310A74">
      <w:pPr>
        <w:pStyle w:val="ConsPlusTitle0"/>
        <w:jc w:val="center"/>
      </w:pPr>
      <w:r>
        <w:t>от 26 февраля 2010 г. N 96</w:t>
      </w:r>
    </w:p>
    <w:p w:rsidR="007D4743" w:rsidRDefault="007D4743">
      <w:pPr>
        <w:pStyle w:val="ConsPlusTitle0"/>
        <w:jc w:val="center"/>
      </w:pPr>
    </w:p>
    <w:p w:rsidR="007D4743" w:rsidRDefault="00310A74">
      <w:pPr>
        <w:pStyle w:val="ConsPlusTitle0"/>
        <w:jc w:val="center"/>
      </w:pPr>
      <w:r>
        <w:t>ОБ АНТИКОРРУПЦИОННОЙ ЭКСПЕРТИЗЕ</w:t>
      </w:r>
    </w:p>
    <w:p w:rsidR="007D4743" w:rsidRDefault="00310A74">
      <w:pPr>
        <w:pStyle w:val="ConsPlusTitle0"/>
        <w:jc w:val="center"/>
      </w:pPr>
      <w:r>
        <w:t>НОРМАТИВНЫХ ПРАВОВЫХ АКТОВ И ПРОЕКТОВ НОРМАТИВНЫХ</w:t>
      </w:r>
    </w:p>
    <w:p w:rsidR="007D4743" w:rsidRDefault="00310A74">
      <w:pPr>
        <w:pStyle w:val="ConsPlusTitle0"/>
        <w:jc w:val="center"/>
      </w:pPr>
      <w:r>
        <w:t>ПРАВОВЫХ АКТОВ</w:t>
      </w:r>
    </w:p>
    <w:p w:rsidR="007D4743" w:rsidRDefault="007D474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D47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743" w:rsidRDefault="007D474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743" w:rsidRDefault="007D474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4743" w:rsidRDefault="00310A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4743" w:rsidRDefault="00310A7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0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7D4743" w:rsidRDefault="00310A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1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2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7D4743" w:rsidRDefault="00310A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3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7D4743" w:rsidRDefault="00310A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5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20.04.2024 </w:t>
            </w:r>
            <w:hyperlink r:id="rId16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743" w:rsidRDefault="007D4743">
            <w:pPr>
              <w:pStyle w:val="ConsPlusNormal0"/>
            </w:pPr>
          </w:p>
        </w:tc>
      </w:tr>
    </w:tbl>
    <w:p w:rsidR="007D4743" w:rsidRDefault="007D4743">
      <w:pPr>
        <w:pStyle w:val="ConsPlusNormal0"/>
        <w:jc w:val="center"/>
      </w:pPr>
    </w:p>
    <w:p w:rsidR="007D4743" w:rsidRDefault="00310A74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7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7D4743" w:rsidRDefault="00310A74">
      <w:pPr>
        <w:pStyle w:val="ConsPlusNormal0"/>
        <w:spacing w:before="240"/>
        <w:ind w:firstLine="540"/>
        <w:jc w:val="both"/>
      </w:pPr>
      <w:hyperlink w:anchor="P36" w:tooltip="ПРАВИЛА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7D4743" w:rsidRDefault="00310A74">
      <w:pPr>
        <w:pStyle w:val="ConsPlusNormal0"/>
        <w:spacing w:before="240"/>
        <w:ind w:firstLine="540"/>
        <w:jc w:val="both"/>
      </w:pPr>
      <w:hyperlink w:anchor="P113" w:tooltip="МЕТОДИКА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</w:t>
      </w:r>
      <w:r>
        <w:t>актов.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7D4743" w:rsidRDefault="00310A74">
      <w:pPr>
        <w:pStyle w:val="ConsPlusNormal0"/>
        <w:spacing w:before="240"/>
        <w:ind w:firstLine="540"/>
        <w:jc w:val="both"/>
      </w:pPr>
      <w:hyperlink r:id="rId18" w:tooltip="Постановление Правительства РФ от 05.03.2009 N 195 &quot;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 ------------ Утра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</w:t>
      </w:r>
      <w:r>
        <w:t>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7D4743" w:rsidRDefault="00310A74">
      <w:pPr>
        <w:pStyle w:val="ConsPlusNormal0"/>
        <w:spacing w:before="240"/>
        <w:ind w:firstLine="540"/>
        <w:jc w:val="both"/>
      </w:pPr>
      <w:hyperlink r:id="rId19" w:tooltip="Постановление Правительства РФ от 05.03.2009 N 196 &quot;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 ------------ Ут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</w:t>
      </w:r>
      <w:r>
        <w:t>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7D4743" w:rsidRDefault="007D4743">
      <w:pPr>
        <w:pStyle w:val="ConsPlusNormal0"/>
        <w:ind w:firstLine="540"/>
        <w:jc w:val="both"/>
      </w:pPr>
    </w:p>
    <w:p w:rsidR="007D4743" w:rsidRDefault="00310A74">
      <w:pPr>
        <w:pStyle w:val="ConsPlusNormal0"/>
        <w:jc w:val="right"/>
      </w:pPr>
      <w:r>
        <w:t>Председатель Правительства</w:t>
      </w:r>
    </w:p>
    <w:p w:rsidR="007D4743" w:rsidRDefault="00310A74">
      <w:pPr>
        <w:pStyle w:val="ConsPlusNormal0"/>
        <w:jc w:val="right"/>
      </w:pPr>
      <w:r>
        <w:t>Российской Федерации</w:t>
      </w:r>
    </w:p>
    <w:p w:rsidR="007D4743" w:rsidRDefault="00310A74">
      <w:pPr>
        <w:pStyle w:val="ConsPlusNormal0"/>
        <w:jc w:val="right"/>
      </w:pPr>
      <w:r>
        <w:t>В.ПУТИН</w:t>
      </w:r>
    </w:p>
    <w:p w:rsidR="007D4743" w:rsidRDefault="007D4743">
      <w:pPr>
        <w:pStyle w:val="ConsPlusNormal0"/>
        <w:ind w:firstLine="540"/>
        <w:jc w:val="both"/>
      </w:pPr>
    </w:p>
    <w:p w:rsidR="007D4743" w:rsidRDefault="007D4743">
      <w:pPr>
        <w:pStyle w:val="ConsPlusNormal0"/>
        <w:ind w:firstLine="540"/>
        <w:jc w:val="both"/>
      </w:pPr>
    </w:p>
    <w:p w:rsidR="007D4743" w:rsidRDefault="007D4743">
      <w:pPr>
        <w:pStyle w:val="ConsPlusNormal0"/>
        <w:ind w:firstLine="540"/>
        <w:jc w:val="both"/>
      </w:pPr>
    </w:p>
    <w:p w:rsidR="007D4743" w:rsidRDefault="007D4743">
      <w:pPr>
        <w:pStyle w:val="ConsPlusNormal0"/>
        <w:ind w:firstLine="540"/>
        <w:jc w:val="both"/>
      </w:pPr>
    </w:p>
    <w:p w:rsidR="007D4743" w:rsidRDefault="007D4743">
      <w:pPr>
        <w:pStyle w:val="ConsPlusNormal0"/>
        <w:ind w:firstLine="540"/>
        <w:jc w:val="both"/>
      </w:pPr>
    </w:p>
    <w:p w:rsidR="007D4743" w:rsidRDefault="00310A74">
      <w:pPr>
        <w:pStyle w:val="ConsPlusNormal0"/>
        <w:jc w:val="right"/>
        <w:outlineLvl w:val="0"/>
      </w:pPr>
      <w:r>
        <w:t>Утверждены</w:t>
      </w:r>
    </w:p>
    <w:p w:rsidR="007D4743" w:rsidRDefault="00310A74">
      <w:pPr>
        <w:pStyle w:val="ConsPlusNormal0"/>
        <w:jc w:val="right"/>
      </w:pPr>
      <w:r>
        <w:t>Постановлением Правитель</w:t>
      </w:r>
      <w:r>
        <w:t>ства</w:t>
      </w:r>
    </w:p>
    <w:p w:rsidR="007D4743" w:rsidRDefault="00310A74">
      <w:pPr>
        <w:pStyle w:val="ConsPlusNormal0"/>
        <w:jc w:val="right"/>
      </w:pPr>
      <w:r>
        <w:t>Российской Федерации</w:t>
      </w:r>
    </w:p>
    <w:p w:rsidR="007D4743" w:rsidRDefault="00310A74">
      <w:pPr>
        <w:pStyle w:val="ConsPlusNormal0"/>
        <w:jc w:val="right"/>
      </w:pPr>
      <w:r>
        <w:t>от 26 февраля 2010 г. N 96</w:t>
      </w:r>
    </w:p>
    <w:p w:rsidR="007D4743" w:rsidRDefault="007D4743">
      <w:pPr>
        <w:pStyle w:val="ConsPlusNormal0"/>
        <w:ind w:firstLine="540"/>
        <w:jc w:val="both"/>
      </w:pPr>
    </w:p>
    <w:p w:rsidR="007D4743" w:rsidRDefault="00310A74">
      <w:pPr>
        <w:pStyle w:val="ConsPlusTitle0"/>
        <w:jc w:val="center"/>
      </w:pPr>
      <w:bookmarkStart w:id="1" w:name="P36"/>
      <w:bookmarkEnd w:id="1"/>
      <w:r>
        <w:t>ПРАВИЛА</w:t>
      </w:r>
    </w:p>
    <w:p w:rsidR="007D4743" w:rsidRDefault="00310A74">
      <w:pPr>
        <w:pStyle w:val="ConsPlusTitle0"/>
        <w:jc w:val="center"/>
      </w:pPr>
      <w:r>
        <w:t>ПРОВЕДЕНИЯ АНТИКОРРУПЦИОННОЙ ЭКСПЕРТИЗЫ НОРМАТИВНЫХ</w:t>
      </w:r>
    </w:p>
    <w:p w:rsidR="007D4743" w:rsidRDefault="00310A74">
      <w:pPr>
        <w:pStyle w:val="ConsPlusTitle0"/>
        <w:jc w:val="center"/>
      </w:pPr>
      <w:r>
        <w:t>ПРАВОВЫХ АКТОВ И ПРОЕКТОВ НОРМАТИВНЫХ ПРАВОВЫХ АКТОВ</w:t>
      </w:r>
    </w:p>
    <w:p w:rsidR="007D4743" w:rsidRDefault="007D474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D47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743" w:rsidRDefault="007D474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743" w:rsidRDefault="007D474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4743" w:rsidRDefault="00310A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4743" w:rsidRDefault="00310A7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20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7D4743" w:rsidRDefault="00310A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21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22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7D4743" w:rsidRDefault="00310A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23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18.07.2015 </w:t>
            </w:r>
            <w:hyperlink r:id="rId2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7D4743" w:rsidRDefault="00310A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25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20.04.2024 </w:t>
            </w:r>
            <w:hyperlink r:id="rId26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743" w:rsidRDefault="007D4743">
            <w:pPr>
              <w:pStyle w:val="ConsPlusNormal0"/>
            </w:pPr>
          </w:p>
        </w:tc>
      </w:tr>
    </w:tbl>
    <w:p w:rsidR="007D4743" w:rsidRDefault="007D4743">
      <w:pPr>
        <w:pStyle w:val="ConsPlusNormal0"/>
        <w:ind w:firstLine="540"/>
        <w:jc w:val="both"/>
      </w:pPr>
    </w:p>
    <w:p w:rsidR="007D4743" w:rsidRDefault="00310A74">
      <w:pPr>
        <w:pStyle w:val="ConsPlusNormal0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</w:t>
      </w:r>
      <w:r>
        <w:t>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3" w:tooltip="МЕТОДИКА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7D4743" w:rsidRDefault="00310A74">
      <w:pPr>
        <w:pStyle w:val="ConsPlusNormal0"/>
        <w:spacing w:before="240"/>
        <w:ind w:firstLine="540"/>
        <w:jc w:val="both"/>
      </w:pPr>
      <w:bookmarkStart w:id="2" w:name="P47"/>
      <w:bookmarkEnd w:id="2"/>
      <w:r>
        <w:t>а) проектов фед</w:t>
      </w:r>
      <w:r>
        <w:t>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</w:t>
      </w:r>
      <w:r>
        <w:t xml:space="preserve"> правовой экспертизы;</w:t>
      </w:r>
    </w:p>
    <w:p w:rsidR="007D4743" w:rsidRDefault="00310A74">
      <w:pPr>
        <w:pStyle w:val="ConsPlusNormal0"/>
        <w:spacing w:before="240"/>
        <w:ind w:firstLine="540"/>
        <w:jc w:val="both"/>
      </w:pPr>
      <w:bookmarkStart w:id="3" w:name="P48"/>
      <w:bookmarkEnd w:id="3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</w:t>
      </w:r>
      <w:r>
        <w:t>зы;</w:t>
      </w:r>
    </w:p>
    <w:p w:rsidR="007D4743" w:rsidRDefault="00310A74">
      <w:pPr>
        <w:pStyle w:val="ConsPlusNormal0"/>
        <w:jc w:val="both"/>
      </w:pPr>
      <w:r>
        <w:t xml:space="preserve">(в ред. Постановлений Правительства РФ от 27.03.2013 </w:t>
      </w:r>
      <w:hyperlink r:id="rId27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274</w:t>
        </w:r>
      </w:hyperlink>
      <w:r>
        <w:t xml:space="preserve">, от 27.11.2013 </w:t>
      </w:r>
      <w:hyperlink r:id="rId28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1075</w:t>
        </w:r>
      </w:hyperlink>
      <w:r>
        <w:t>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</w:t>
      </w:r>
      <w:r>
        <w:t xml:space="preserve">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</w:t>
      </w:r>
      <w:r>
        <w:t xml:space="preserve"> государственной регистрации;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7D4743" w:rsidRDefault="00310A74">
      <w:pPr>
        <w:pStyle w:val="ConsPlusNormal0"/>
        <w:jc w:val="both"/>
      </w:pPr>
      <w:r>
        <w:t xml:space="preserve">(в ред. </w:t>
      </w:r>
      <w:hyperlink r:id="rId29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lastRenderedPageBreak/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30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7D4743" w:rsidRDefault="00310A74">
      <w:pPr>
        <w:pStyle w:val="ConsPlusNormal0"/>
        <w:jc w:val="both"/>
      </w:pPr>
      <w:r>
        <w:t xml:space="preserve">(п. 3 в ред. </w:t>
      </w:r>
      <w:hyperlink r:id="rId31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3(1). Разногласия, возникающие при оценке коррупциоге</w:t>
      </w:r>
      <w:r>
        <w:t xml:space="preserve">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 w:tooltip="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 w:tooltip="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color w:val="0000FF"/>
          </w:rPr>
          <w:t>"б" пу</w:t>
        </w:r>
        <w:r>
          <w:rPr>
            <w:color w:val="0000FF"/>
          </w:rPr>
          <w:t>нкта 2</w:t>
        </w:r>
      </w:hyperlink>
      <w:r>
        <w:t xml:space="preserve"> настоящих Правил, разрешаются в порядке, установленном </w:t>
      </w:r>
      <w:hyperlink r:id="rId32" w:tooltip="Постановление Правительства РФ от 01.06.2004 N 260 (ред. от 13.02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</w:t>
      </w:r>
      <w:r>
        <w:t xml:space="preserve">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7D4743" w:rsidRDefault="00310A74">
      <w:pPr>
        <w:pStyle w:val="ConsPlusNormal0"/>
        <w:jc w:val="both"/>
      </w:pPr>
      <w:r>
        <w:t xml:space="preserve">(в ред. </w:t>
      </w:r>
      <w:hyperlink r:id="rId33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</w:t>
      </w:r>
      <w:r>
        <w:t xml:space="preserve">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</w:t>
      </w:r>
      <w:r>
        <w:t xml:space="preserve">ственный характер, разрешаются в порядке, установленном </w:t>
      </w:r>
      <w:hyperlink r:id="rId34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</w:t>
      </w:r>
      <w:r>
        <w:t>енной регистрации, утвержденными постановлением Правительства Российской Федерации от 13 августа 1997 г. N 1009.</w:t>
      </w:r>
    </w:p>
    <w:p w:rsidR="007D4743" w:rsidRDefault="00310A74">
      <w:pPr>
        <w:pStyle w:val="ConsPlusNormal0"/>
        <w:jc w:val="both"/>
      </w:pPr>
      <w:r>
        <w:t xml:space="preserve">(п. 3(1) введен </w:t>
      </w:r>
      <w:hyperlink r:id="rId35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4. Независимая антикоррупционная экспертиза проводится юридичес</w:t>
      </w:r>
      <w:r>
        <w:t xml:space="preserve">кими лицами и физическими лицами, </w:t>
      </w:r>
      <w:hyperlink r:id="rId36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</w:t>
      </w:r>
      <w:r>
        <w:t xml:space="preserve">тизы нормативных правовых актов и проектов нормативных правовых актов, в соответствии с </w:t>
      </w:r>
      <w:hyperlink w:anchor="P113" w:tooltip="МЕТОДИКА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</w:t>
      </w:r>
      <w:r>
        <w:t>й постановлением Правительства Российской Федерации от 26 февраля 2010 г. N 96.</w:t>
      </w:r>
    </w:p>
    <w:p w:rsidR="007D4743" w:rsidRDefault="00310A74">
      <w:pPr>
        <w:pStyle w:val="ConsPlusNormal0"/>
        <w:jc w:val="both"/>
      </w:pPr>
      <w:r>
        <w:t xml:space="preserve">(п. 4 в ред. </w:t>
      </w:r>
      <w:hyperlink r:id="rId37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4(1). Проекты нормативных правовых актов, предусматривающие применение мер таможенно-тарифного и нет</w:t>
      </w:r>
      <w:r>
        <w:t xml:space="preserve">арифного регулирования, в отношении которых подкомиссией по таможенно-тарифному и нетарифному регулированию, защитным мерам во внешней торговле Правительственной комиссии по экономическому развитию и интеграции принято решение о том, что указанные проекты </w:t>
      </w:r>
      <w:r>
        <w:t xml:space="preserve">нормативных правовых актов не подлежат размещению для общественного обсуждения на сайте </w:t>
      </w:r>
      <w:hyperlink r:id="rId38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"Интернет", а также проекты нормативных правовых актов, предусм</w:t>
      </w:r>
      <w:r>
        <w:t>атривающие применение специальных экономических мер, не подлежат независимой антикоррупционной экспертизе.</w:t>
      </w:r>
    </w:p>
    <w:p w:rsidR="007D4743" w:rsidRDefault="00310A74">
      <w:pPr>
        <w:pStyle w:val="ConsPlusNormal0"/>
        <w:jc w:val="both"/>
      </w:pPr>
      <w:r>
        <w:t xml:space="preserve">(п. 4(1) введен </w:t>
      </w:r>
      <w:hyperlink r:id="rId39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20.04.2024 N 515)</w:t>
      </w:r>
    </w:p>
    <w:p w:rsidR="007D4743" w:rsidRDefault="00310A74">
      <w:pPr>
        <w:pStyle w:val="ConsPlusNormal0"/>
        <w:spacing w:before="240"/>
        <w:ind w:firstLine="540"/>
        <w:jc w:val="both"/>
      </w:pPr>
      <w:bookmarkStart w:id="4" w:name="P63"/>
      <w:bookmarkEnd w:id="4"/>
      <w:r>
        <w:t>5. В целях обеспечения возможности проведения независимой антикоррупц</w:t>
      </w:r>
      <w:r>
        <w:t>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</w:t>
      </w:r>
      <w:r>
        <w:t xml:space="preserve">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40" w:tooltip="Постановление Правительства РФ от 01.06.2004 N 260 (ред. от 13.02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color w:val="0000FF"/>
          </w:rPr>
          <w:t xml:space="preserve">пунктом </w:t>
        </w:r>
        <w:r>
          <w:rPr>
            <w:color w:val="0000FF"/>
          </w:rPr>
          <w:t>57</w:t>
        </w:r>
      </w:hyperlink>
      <w:r>
        <w:t xml:space="preserve"> Регламента Правительства, размещают эти проекты на сайте </w:t>
      </w:r>
      <w:hyperlink r:id="rId41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"Интернет", созданном для размещения информации о подготовке федеральными органами исполнительной в</w:t>
      </w:r>
      <w:r>
        <w:t>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7D4743" w:rsidRDefault="00310A74">
      <w:pPr>
        <w:pStyle w:val="ConsPlusNormal0"/>
        <w:jc w:val="both"/>
      </w:pPr>
      <w:r>
        <w:t xml:space="preserve">(в ред. Постановлений Правительства РФ от 18.12.2012 </w:t>
      </w:r>
      <w:hyperlink r:id="rId42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1334</w:t>
        </w:r>
      </w:hyperlink>
      <w:r>
        <w:t xml:space="preserve">, от 27.03.2013 </w:t>
      </w:r>
      <w:hyperlink r:id="rId43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274</w:t>
        </w:r>
      </w:hyperlink>
      <w:r>
        <w:t xml:space="preserve">, от 30.01.2015 </w:t>
      </w:r>
      <w:hyperlink r:id="rId44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">
        <w:r>
          <w:rPr>
            <w:color w:val="0000FF"/>
          </w:rPr>
          <w:t>N 83</w:t>
        </w:r>
      </w:hyperlink>
      <w:r>
        <w:t>)</w:t>
      </w:r>
    </w:p>
    <w:p w:rsidR="007D4743" w:rsidRDefault="00310A74">
      <w:pPr>
        <w:pStyle w:val="ConsPlusNormal0"/>
        <w:spacing w:before="240"/>
        <w:ind w:firstLine="540"/>
        <w:jc w:val="both"/>
      </w:pPr>
      <w:bookmarkStart w:id="5" w:name="P65"/>
      <w:bookmarkEnd w:id="5"/>
      <w:r>
        <w:t>Проекты федеральных законов, проекты указо</w:t>
      </w:r>
      <w:r>
        <w:t xml:space="preserve">в Президента Российской Федерации, проекты постановлений Правительства Российской Федерации размещаются на сайте </w:t>
      </w:r>
      <w:hyperlink r:id="rId45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не менее чем на 7 дней.</w:t>
      </w:r>
    </w:p>
    <w:p w:rsidR="007D4743" w:rsidRDefault="00310A74">
      <w:pPr>
        <w:pStyle w:val="ConsPlusNormal0"/>
        <w:jc w:val="both"/>
      </w:pPr>
      <w:r>
        <w:t>(абзац введ</w:t>
      </w:r>
      <w:r>
        <w:t xml:space="preserve">ен </w:t>
      </w:r>
      <w:hyperlink r:id="rId46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В случае если проекты федеральных законов, проекты указов Президента Российской Федерации и проекты постановлений Правительства Российско</w:t>
      </w:r>
      <w:r>
        <w:t xml:space="preserve">й Федерации регулируют отношения, предусмотренные </w:t>
      </w:r>
      <w:hyperlink r:id="rId47" w:tooltip="Постановление Правительства РФ от 01.06.2004 N 260 (ред. от 13.02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</w:t>
      </w:r>
      <w:r>
        <w:t xml:space="preserve">ультаций, проводимых в порядке, установленном </w:t>
      </w:r>
      <w:hyperlink r:id="rId48" w:tooltip="Постановление Правительства РФ от 17.12.2012 N 1318 (ред. от 13.07.2024) &quot;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</w:t>
      </w:r>
      <w:r>
        <w:t>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</w:t>
      </w:r>
      <w:r>
        <w:t>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7D4743" w:rsidRDefault="00310A74">
      <w:pPr>
        <w:pStyle w:val="ConsPlusNormal0"/>
        <w:jc w:val="both"/>
      </w:pPr>
      <w:r>
        <w:t xml:space="preserve">(абзац введен </w:t>
      </w:r>
      <w:hyperlink r:id="rId49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0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</w:t>
      </w:r>
      <w:r>
        <w:t xml:space="preserve">раскрытия информации в порядке, установленном </w:t>
      </w:r>
      <w:hyperlink r:id="rId51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</w:t>
      </w:r>
      <w:r>
        <w:t xml:space="preserve">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</w:t>
      </w:r>
      <w:r>
        <w:t xml:space="preserve">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2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</w:t>
      </w:r>
      <w:r>
        <w:t xml:space="preserve">енного обсуждения, за исключением случаев, установленных </w:t>
      </w:r>
      <w:hyperlink r:id="rId53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7D4743" w:rsidRDefault="00310A74">
      <w:pPr>
        <w:pStyle w:val="ConsPlusNormal0"/>
        <w:jc w:val="both"/>
      </w:pPr>
      <w:r>
        <w:t xml:space="preserve">(абзац введен </w:t>
      </w:r>
      <w:hyperlink r:id="rId54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При этом повторное размещение проектов федеральных законов, проектов указов П</w:t>
      </w:r>
      <w:r>
        <w:t xml:space="preserve">резидента Российской Федерации, проектов постановлений Правительства Российской Федерации на сайте </w:t>
      </w:r>
      <w:hyperlink r:id="rId55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в порядке, установленном </w:t>
      </w:r>
      <w:hyperlink w:anchor="P63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5" w:tooltip="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&quot;Интернет&quot; не менее чем на 7 дней.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7D4743" w:rsidRDefault="00310A74">
      <w:pPr>
        <w:pStyle w:val="ConsPlusNormal0"/>
        <w:jc w:val="both"/>
      </w:pPr>
      <w:r>
        <w:t xml:space="preserve">(абзац введен </w:t>
      </w:r>
      <w:hyperlink r:id="rId56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7D4743" w:rsidRDefault="00310A74">
      <w:pPr>
        <w:pStyle w:val="ConsPlusNormal0"/>
        <w:spacing w:before="240"/>
        <w:ind w:firstLine="540"/>
        <w:jc w:val="both"/>
      </w:pPr>
      <w:bookmarkStart w:id="6" w:name="P73"/>
      <w:bookmarkEnd w:id="6"/>
      <w:r>
        <w:t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</w:t>
      </w:r>
      <w:r>
        <w:t>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</w:t>
      </w:r>
      <w:r>
        <w:t xml:space="preserve">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</w:t>
      </w:r>
      <w:r>
        <w:t xml:space="preserve">ают эти проекты на сайте </w:t>
      </w:r>
      <w:hyperlink r:id="rId57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7D4743" w:rsidRDefault="00310A74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7D4743" w:rsidRDefault="00310A74">
      <w:pPr>
        <w:pStyle w:val="ConsPlusNormal0"/>
        <w:spacing w:before="240"/>
        <w:ind w:firstLine="540"/>
        <w:jc w:val="both"/>
      </w:pPr>
      <w:bookmarkStart w:id="7" w:name="P75"/>
      <w:bookmarkEnd w:id="7"/>
      <w:r>
        <w:t xml:space="preserve"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</w:t>
      </w:r>
      <w:hyperlink r:id="rId59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не менее чем на 7 дней.</w:t>
      </w:r>
    </w:p>
    <w:p w:rsidR="007D4743" w:rsidRDefault="00310A74">
      <w:pPr>
        <w:pStyle w:val="ConsPlusNormal0"/>
        <w:jc w:val="both"/>
      </w:pPr>
      <w:r>
        <w:t xml:space="preserve">(абзац введен </w:t>
      </w:r>
      <w:hyperlink r:id="rId60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В случае если про</w:t>
      </w:r>
      <w:r>
        <w:t xml:space="preserve">екты нормативных правовых актов федеральных органов исполнительной власти регулируют отношения, предусмотренные </w:t>
      </w:r>
      <w:hyperlink r:id="rId61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</w:t>
      </w:r>
      <w:r>
        <w:t>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</w:t>
      </w:r>
      <w:r>
        <w:t xml:space="preserve">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62" w:tooltip="Постановление Правительства РФ от 17.12.2012 N 1318 (ред. от 13.07.2024) &quot;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</w:t>
      </w:r>
      <w:r>
        <w:t>ской комиссии.</w:t>
      </w:r>
    </w:p>
    <w:p w:rsidR="007D4743" w:rsidRDefault="00310A74">
      <w:pPr>
        <w:pStyle w:val="ConsPlusNormal0"/>
        <w:jc w:val="both"/>
      </w:pPr>
      <w:r>
        <w:t xml:space="preserve">(абзац введен </w:t>
      </w:r>
      <w:hyperlink r:id="rId63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64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В случа</w:t>
      </w:r>
      <w:r>
        <w:t xml:space="preserve">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65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</w:t>
      </w:r>
      <w:r>
        <w:t xml:space="preserve">ионной экспертизы направляются в рамках общественного обсуждения, проводимого в соответствии с </w:t>
      </w:r>
      <w:hyperlink r:id="rId66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">
        <w:r>
          <w:rPr>
            <w:color w:val="0000FF"/>
          </w:rPr>
          <w:t>Правилами</w:t>
        </w:r>
      </w:hyperlink>
      <w:r>
        <w:t xml:space="preserve"> раскрытия федеральными</w:t>
      </w:r>
      <w:r>
        <w:t xml:space="preserve">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67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7D4743" w:rsidRDefault="00310A74">
      <w:pPr>
        <w:pStyle w:val="ConsPlusNormal0"/>
        <w:jc w:val="both"/>
      </w:pPr>
      <w:r>
        <w:t xml:space="preserve">(абзац введен </w:t>
      </w:r>
      <w:hyperlink r:id="rId68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">
        <w:r>
          <w:rPr>
            <w:color w:val="0000FF"/>
          </w:rPr>
          <w:t>Постановлением</w:t>
        </w:r>
      </w:hyperlink>
      <w:r>
        <w:t xml:space="preserve"> Правительства РФ от 30.01.20</w:t>
      </w:r>
      <w:r>
        <w:t>15 N 83)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</w:t>
      </w:r>
      <w:hyperlink r:id="rId69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в порядке, установленном </w:t>
      </w:r>
      <w:hyperlink w:anchor="P73" w:tooltip="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5" w:tooltip="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&quot;Интернет&quot; не менее чем на 7 дней.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7D4743" w:rsidRDefault="00310A74">
      <w:pPr>
        <w:pStyle w:val="ConsPlusNormal0"/>
        <w:jc w:val="both"/>
      </w:pPr>
      <w:r>
        <w:t xml:space="preserve">(абзац введен </w:t>
      </w:r>
      <w:hyperlink r:id="rId70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71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color w:val="0000FF"/>
          </w:rPr>
          <w:t>форме</w:t>
        </w:r>
      </w:hyperlink>
      <w:r>
        <w:t>, утверждаемой М</w:t>
      </w:r>
      <w:r>
        <w:t>инистерством юстиции Российской Федерации.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 xml:space="preserve">7(1). Юридические лица и физические лица, </w:t>
      </w:r>
      <w:hyperlink r:id="rId72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</w:t>
      </w:r>
      <w:r>
        <w:t>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а) заключения по результата</w:t>
      </w:r>
      <w:r>
        <w:t>м независимой антикоррупционной экспертизы: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 xml:space="preserve"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</w:t>
      </w:r>
      <w:r>
        <w:t>и организации, являющиеся разработчиками соответствующих проектов;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</w:t>
      </w:r>
      <w:r>
        <w:t>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</w:t>
      </w:r>
      <w:r>
        <w:t xml:space="preserve">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</w:t>
      </w:r>
      <w:r>
        <w:t>иками соответствующих документов;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</w:t>
      </w:r>
      <w:r>
        <w:t xml:space="preserve">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</w:t>
      </w:r>
      <w:r>
        <w:t>статус организаций или имеющих межведомственный характер, и их проектов - в Министерство юстиции Российской Федерации;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</w:t>
      </w:r>
      <w:r>
        <w:t>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</w:t>
      </w:r>
      <w:r>
        <w:t>ующие территориальные органы Министерства юстиции Российской Федерации.</w:t>
      </w:r>
    </w:p>
    <w:p w:rsidR="007D4743" w:rsidRDefault="00310A74">
      <w:pPr>
        <w:pStyle w:val="ConsPlusNormal0"/>
        <w:jc w:val="both"/>
      </w:pPr>
      <w:r>
        <w:t xml:space="preserve">(п. 7(1) введен </w:t>
      </w:r>
      <w:hyperlink r:id="rId73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</w:t>
      </w:r>
      <w:r>
        <w:t>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</w:t>
      </w:r>
      <w:r>
        <w:t>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</w:t>
      </w:r>
      <w:r>
        <w:t>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</w:t>
      </w:r>
      <w:r>
        <w:t xml:space="preserve">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</w:t>
      </w:r>
      <w:r>
        <w:t>в течение 7 дней со дня изменения адреса электронной почты информирует об этом Министерство юстиции Российской Федерации.</w:t>
      </w:r>
    </w:p>
    <w:p w:rsidR="007D4743" w:rsidRDefault="00310A74">
      <w:pPr>
        <w:pStyle w:val="ConsPlusNormal0"/>
        <w:jc w:val="both"/>
      </w:pPr>
      <w:r>
        <w:t xml:space="preserve">(п. 7(2) введен </w:t>
      </w:r>
      <w:hyperlink r:id="rId74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7(3). Заключения по результатам независимой антикорруп</w:t>
      </w:r>
      <w:r>
        <w:t>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Заключение по результатам</w:t>
      </w:r>
      <w:r>
        <w:t xml:space="preserve">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</w:t>
      </w:r>
      <w:r>
        <w:t>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</w:t>
      </w:r>
      <w:r>
        <w:t>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:rsidR="007D4743" w:rsidRDefault="00310A74">
      <w:pPr>
        <w:pStyle w:val="ConsPlusNormal0"/>
        <w:jc w:val="both"/>
      </w:pPr>
      <w:r>
        <w:t xml:space="preserve">(абзац введен </w:t>
      </w:r>
      <w:hyperlink r:id="rId75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7D4743" w:rsidRDefault="00310A74">
      <w:pPr>
        <w:pStyle w:val="ConsPlusNormal0"/>
        <w:jc w:val="both"/>
      </w:pPr>
      <w:r>
        <w:t xml:space="preserve">(п. 7(3) введен </w:t>
      </w:r>
      <w:hyperlink r:id="rId76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 xml:space="preserve">7(4). В случае если поступившее заключение по </w:t>
      </w:r>
      <w:r>
        <w:t xml:space="preserve">результатам независимой антикоррупционной экспертизы не соответствует </w:t>
      </w:r>
      <w:hyperlink r:id="rId77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color w:val="0000FF"/>
          </w:rPr>
          <w:t>форме</w:t>
        </w:r>
      </w:hyperlink>
      <w:r>
        <w:t xml:space="preserve">, утвержденной Министерством юстиции Российской Федерации, федеральные органы исполнительной </w:t>
      </w:r>
      <w:r>
        <w:t>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7D4743" w:rsidRDefault="00310A74">
      <w:pPr>
        <w:pStyle w:val="ConsPlusNormal0"/>
        <w:jc w:val="both"/>
      </w:pPr>
      <w:r>
        <w:t xml:space="preserve">(п. 7(4) введен </w:t>
      </w:r>
      <w:hyperlink r:id="rId78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 xml:space="preserve">8. Проекты </w:t>
      </w:r>
      <w:r>
        <w:t xml:space="preserve">нормативных правовых актов, предусмотренные в </w:t>
      </w:r>
      <w:hyperlink w:anchor="P63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</w:t>
      </w:r>
      <w:r>
        <w:t xml:space="preserve">ой антикоррупционной экспертизы при условии соблюдения положений </w:t>
      </w:r>
      <w:hyperlink r:id="rId79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 w:rsidR="007D4743" w:rsidRDefault="00310A74">
      <w:pPr>
        <w:pStyle w:val="ConsPlusNormal0"/>
        <w:jc w:val="both"/>
      </w:pPr>
      <w:r>
        <w:t xml:space="preserve">(в ред. </w:t>
      </w:r>
      <w:hyperlink r:id="rId80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7D4743" w:rsidRDefault="007D4743">
      <w:pPr>
        <w:pStyle w:val="ConsPlusNormal0"/>
        <w:ind w:firstLine="540"/>
        <w:jc w:val="both"/>
      </w:pPr>
    </w:p>
    <w:p w:rsidR="007D4743" w:rsidRDefault="007D4743">
      <w:pPr>
        <w:pStyle w:val="ConsPlusNormal0"/>
        <w:ind w:firstLine="540"/>
        <w:jc w:val="both"/>
      </w:pPr>
    </w:p>
    <w:p w:rsidR="007D4743" w:rsidRDefault="007D4743">
      <w:pPr>
        <w:pStyle w:val="ConsPlusNormal0"/>
        <w:ind w:firstLine="540"/>
        <w:jc w:val="both"/>
      </w:pPr>
    </w:p>
    <w:p w:rsidR="007D4743" w:rsidRDefault="007D4743">
      <w:pPr>
        <w:pStyle w:val="ConsPlusNormal0"/>
        <w:ind w:firstLine="540"/>
        <w:jc w:val="both"/>
      </w:pPr>
    </w:p>
    <w:p w:rsidR="007D4743" w:rsidRDefault="007D4743">
      <w:pPr>
        <w:pStyle w:val="ConsPlusNormal0"/>
        <w:ind w:firstLine="540"/>
        <w:jc w:val="both"/>
      </w:pPr>
    </w:p>
    <w:p w:rsidR="007D4743" w:rsidRDefault="00310A74">
      <w:pPr>
        <w:pStyle w:val="ConsPlusNormal0"/>
        <w:jc w:val="right"/>
        <w:outlineLvl w:val="0"/>
      </w:pPr>
      <w:r>
        <w:t>Утверждена</w:t>
      </w:r>
    </w:p>
    <w:p w:rsidR="007D4743" w:rsidRDefault="00310A74">
      <w:pPr>
        <w:pStyle w:val="ConsPlusNormal0"/>
        <w:jc w:val="right"/>
      </w:pPr>
      <w:r>
        <w:t>Постановлением Правительства</w:t>
      </w:r>
    </w:p>
    <w:p w:rsidR="007D4743" w:rsidRDefault="00310A74">
      <w:pPr>
        <w:pStyle w:val="ConsPlusNormal0"/>
        <w:jc w:val="right"/>
      </w:pPr>
      <w:r>
        <w:t>Российской Федерации</w:t>
      </w:r>
    </w:p>
    <w:p w:rsidR="007D4743" w:rsidRDefault="00310A74">
      <w:pPr>
        <w:pStyle w:val="ConsPlusNormal0"/>
        <w:jc w:val="right"/>
      </w:pPr>
      <w:r>
        <w:t>от 26 февраля 2010 г. N 96</w:t>
      </w:r>
    </w:p>
    <w:p w:rsidR="007D4743" w:rsidRDefault="007D4743">
      <w:pPr>
        <w:pStyle w:val="ConsPlusNormal0"/>
        <w:ind w:firstLine="540"/>
        <w:jc w:val="both"/>
      </w:pPr>
    </w:p>
    <w:p w:rsidR="007D4743" w:rsidRDefault="00310A74">
      <w:pPr>
        <w:pStyle w:val="ConsPlusTitle0"/>
        <w:jc w:val="center"/>
      </w:pPr>
      <w:bookmarkStart w:id="8" w:name="P113"/>
      <w:bookmarkEnd w:id="8"/>
      <w:r>
        <w:t>МЕТОДИКА</w:t>
      </w:r>
    </w:p>
    <w:p w:rsidR="007D4743" w:rsidRDefault="00310A74">
      <w:pPr>
        <w:pStyle w:val="ConsPlusTitle0"/>
        <w:jc w:val="center"/>
      </w:pPr>
      <w:r>
        <w:t>ПРОВЕДЕНИЯ АНТИКОРРУПЦИОННОЙ ЭКСПЕРТИЗЫ НОРМАТИВНЫХ</w:t>
      </w:r>
    </w:p>
    <w:p w:rsidR="007D4743" w:rsidRDefault="00310A74">
      <w:pPr>
        <w:pStyle w:val="ConsPlusTitle0"/>
        <w:jc w:val="center"/>
      </w:pPr>
      <w:r>
        <w:t xml:space="preserve">ПРАВОВЫХ АКТОВ И ПРОЕКТОВ НОРМАТИВНЫХ </w:t>
      </w:r>
      <w:r>
        <w:t>ПРАВОВЫХ АКТОВ</w:t>
      </w:r>
    </w:p>
    <w:p w:rsidR="007D4743" w:rsidRDefault="007D474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D47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743" w:rsidRDefault="007D474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743" w:rsidRDefault="007D474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4743" w:rsidRDefault="00310A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4743" w:rsidRDefault="00310A7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1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743" w:rsidRDefault="007D4743">
            <w:pPr>
              <w:pStyle w:val="ConsPlusNormal0"/>
            </w:pPr>
          </w:p>
        </w:tc>
      </w:tr>
    </w:tbl>
    <w:p w:rsidR="007D4743" w:rsidRDefault="007D4743">
      <w:pPr>
        <w:pStyle w:val="ConsPlusNormal0"/>
        <w:jc w:val="center"/>
      </w:pPr>
    </w:p>
    <w:p w:rsidR="007D4743" w:rsidRDefault="00310A74">
      <w:pPr>
        <w:pStyle w:val="ConsPlusNormal0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</w:t>
      </w:r>
      <w:r>
        <w:t xml:space="preserve">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Настоящей методикой руководствуют</w:t>
      </w:r>
      <w:r>
        <w:t>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</w:t>
      </w:r>
      <w:r>
        <w:t>ативных правовых актов.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7D4743" w:rsidRDefault="00310A74">
      <w:pPr>
        <w:pStyle w:val="ConsPlusNormal0"/>
        <w:jc w:val="both"/>
      </w:pPr>
      <w:r>
        <w:t xml:space="preserve">(в ред. </w:t>
      </w:r>
      <w:hyperlink r:id="rId8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</w:t>
      </w:r>
      <w:r>
        <w:t>оуправления или организациями (их должностными лицами) действий в отношении граждан и организаций;</w:t>
      </w:r>
    </w:p>
    <w:p w:rsidR="007D4743" w:rsidRDefault="00310A74">
      <w:pPr>
        <w:pStyle w:val="ConsPlusNormal0"/>
        <w:jc w:val="both"/>
      </w:pPr>
      <w:r>
        <w:t xml:space="preserve">(в ред. </w:t>
      </w:r>
      <w:hyperlink r:id="rId8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в) выборочное изменение объема пра</w:t>
      </w:r>
      <w:r>
        <w:t>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7D4743" w:rsidRDefault="00310A74">
      <w:pPr>
        <w:pStyle w:val="ConsPlusNormal0"/>
        <w:jc w:val="both"/>
      </w:pPr>
      <w:r>
        <w:t xml:space="preserve">(в ред. </w:t>
      </w:r>
      <w:hyperlink r:id="rId8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</w:t>
      </w:r>
      <w:r>
        <w:t>на, органа местного самоуправления или организации, принявшего первоначальный нормативный правовой акт;</w:t>
      </w:r>
    </w:p>
    <w:p w:rsidR="007D4743" w:rsidRDefault="00310A74">
      <w:pPr>
        <w:pStyle w:val="ConsPlusNormal0"/>
        <w:jc w:val="both"/>
      </w:pPr>
      <w:r>
        <w:t xml:space="preserve">(в ред. </w:t>
      </w:r>
      <w:hyperlink r:id="rId85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д) принятие нормативного прав</w:t>
      </w:r>
      <w:r>
        <w:t>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7D4743" w:rsidRDefault="00310A74">
      <w:pPr>
        <w:pStyle w:val="ConsPlusNormal0"/>
        <w:jc w:val="both"/>
      </w:pPr>
      <w:r>
        <w:t xml:space="preserve">(в ред. </w:t>
      </w:r>
      <w:hyperlink r:id="rId86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</w:t>
      </w:r>
      <w:r>
        <w:t>ом акте в условиях отсутствия закона;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</w:t>
      </w:r>
      <w:r>
        <w:t>ного из элементов такого порядка;</w:t>
      </w:r>
    </w:p>
    <w:p w:rsidR="007D4743" w:rsidRDefault="00310A74">
      <w:pPr>
        <w:pStyle w:val="ConsPlusNormal0"/>
        <w:jc w:val="both"/>
      </w:pPr>
      <w:r>
        <w:t xml:space="preserve">(в ред. </w:t>
      </w:r>
      <w:hyperlink r:id="rId87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</w:t>
      </w:r>
      <w:r>
        <w:t xml:space="preserve"> права (блага);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</w:t>
      </w:r>
      <w:r>
        <w:t>менению в конкретном случае.</w:t>
      </w:r>
    </w:p>
    <w:p w:rsidR="007D4743" w:rsidRDefault="00310A74">
      <w:pPr>
        <w:pStyle w:val="ConsPlusNormal0"/>
        <w:jc w:val="both"/>
      </w:pPr>
      <w:r>
        <w:t xml:space="preserve">(пп. "и" введен </w:t>
      </w:r>
      <w:hyperlink r:id="rId88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</w:t>
      </w:r>
      <w:r>
        <w:t>ьные требования к гражданам и организациям, являются: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б</w:t>
      </w:r>
      <w:r>
        <w:t>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7D4743" w:rsidRDefault="00310A74">
      <w:pPr>
        <w:pStyle w:val="ConsPlusNormal0"/>
        <w:jc w:val="both"/>
      </w:pPr>
      <w:r>
        <w:t xml:space="preserve">(в ред. </w:t>
      </w:r>
      <w:hyperlink r:id="rId89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7D4743" w:rsidRDefault="00310A74">
      <w:pPr>
        <w:pStyle w:val="ConsPlusNormal0"/>
        <w:spacing w:before="24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7D4743" w:rsidRDefault="007D4743">
      <w:pPr>
        <w:pStyle w:val="ConsPlusNormal0"/>
        <w:ind w:firstLine="540"/>
        <w:jc w:val="both"/>
      </w:pPr>
    </w:p>
    <w:p w:rsidR="007D4743" w:rsidRDefault="007D4743">
      <w:pPr>
        <w:pStyle w:val="ConsPlusNormal0"/>
        <w:ind w:firstLine="540"/>
        <w:jc w:val="both"/>
      </w:pPr>
    </w:p>
    <w:p w:rsidR="007D4743" w:rsidRDefault="007D474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D4743">
      <w:headerReference w:type="default" r:id="rId90"/>
      <w:footerReference w:type="default" r:id="rId91"/>
      <w:headerReference w:type="first" r:id="rId92"/>
      <w:footerReference w:type="first" r:id="rId9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0A74">
      <w:r>
        <w:separator/>
      </w:r>
    </w:p>
  </w:endnote>
  <w:endnote w:type="continuationSeparator" w:id="0">
    <w:p w:rsidR="00000000" w:rsidRDefault="0031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43" w:rsidRDefault="007D474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474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4743" w:rsidRDefault="00310A7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4743" w:rsidRDefault="00310A7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4743" w:rsidRDefault="00310A7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7D4743" w:rsidRDefault="00310A7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43" w:rsidRDefault="007D474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474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4743" w:rsidRDefault="00310A7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4743" w:rsidRDefault="00310A7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4743" w:rsidRDefault="00310A7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7D4743" w:rsidRDefault="00310A7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0A74">
      <w:r>
        <w:separator/>
      </w:r>
    </w:p>
  </w:footnote>
  <w:footnote w:type="continuationSeparator" w:id="0">
    <w:p w:rsidR="00000000" w:rsidRDefault="00310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D474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4743" w:rsidRDefault="00310A7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26.02.2010 N 96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20.04.2024)</w:t>
          </w:r>
          <w:r>
            <w:rPr>
              <w:rFonts w:ascii="Tahoma" w:hAnsi="Tahoma" w:cs="Tahoma"/>
              <w:sz w:val="16"/>
              <w:szCs w:val="16"/>
            </w:rPr>
            <w:br/>
            <w:t>"Об антикоррупционной экспертизе нормативных прав...</w:t>
          </w:r>
        </w:p>
      </w:tc>
      <w:tc>
        <w:tcPr>
          <w:tcW w:w="2300" w:type="pct"/>
          <w:vAlign w:val="center"/>
        </w:tcPr>
        <w:p w:rsidR="007D4743" w:rsidRDefault="00310A7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 w:rsidR="007D4743" w:rsidRDefault="007D474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4743" w:rsidRDefault="007D474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D474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4743" w:rsidRDefault="00310A7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26.02.2010 N 96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20.04.2024)</w:t>
          </w:r>
          <w:r>
            <w:rPr>
              <w:rFonts w:ascii="Tahoma" w:hAnsi="Tahoma" w:cs="Tahoma"/>
              <w:sz w:val="16"/>
              <w:szCs w:val="16"/>
            </w:rPr>
            <w:br/>
            <w:t>"Об антикоррупционной экспертизе нормативных п</w:t>
          </w:r>
          <w:r>
            <w:rPr>
              <w:rFonts w:ascii="Tahoma" w:hAnsi="Tahoma" w:cs="Tahoma"/>
              <w:sz w:val="16"/>
              <w:szCs w:val="16"/>
            </w:rPr>
            <w:t>рав...</w:t>
          </w:r>
        </w:p>
      </w:tc>
      <w:tc>
        <w:tcPr>
          <w:tcW w:w="2300" w:type="pct"/>
          <w:vAlign w:val="center"/>
        </w:tcPr>
        <w:p w:rsidR="007D4743" w:rsidRDefault="00310A7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 w:rsidR="007D4743" w:rsidRDefault="007D474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4743" w:rsidRDefault="007D474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4743"/>
    <w:rsid w:val="00310A74"/>
    <w:rsid w:val="007D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10A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3496&amp;date=15.05.2025&amp;dst=100131&amp;field=134" TargetMode="External"/><Relationship Id="rId18" Type="http://schemas.openxmlformats.org/officeDocument/2006/relationships/hyperlink" Target="https://login.consultant.ru/link/?req=doc&amp;base=LAW&amp;n=85551&amp;date=15.05.2025" TargetMode="External"/><Relationship Id="rId26" Type="http://schemas.openxmlformats.org/officeDocument/2006/relationships/hyperlink" Target="https://login.consultant.ru/link/?req=doc&amp;base=LAW&amp;n=475570&amp;date=15.05.2025&amp;dst=100010&amp;field=134" TargetMode="External"/><Relationship Id="rId39" Type="http://schemas.openxmlformats.org/officeDocument/2006/relationships/hyperlink" Target="https://login.consultant.ru/link/?req=doc&amp;base=LAW&amp;n=475570&amp;date=15.05.2025&amp;dst=100010&amp;field=134" TargetMode="External"/><Relationship Id="rId21" Type="http://schemas.openxmlformats.org/officeDocument/2006/relationships/hyperlink" Target="https://login.consultant.ru/link/?req=doc&amp;base=LAW&amp;n=144269&amp;date=15.05.2025&amp;dst=100028&amp;field=134" TargetMode="External"/><Relationship Id="rId34" Type="http://schemas.openxmlformats.org/officeDocument/2006/relationships/hyperlink" Target="https://login.consultant.ru/link/?req=doc&amp;base=LAW&amp;n=490536&amp;date=15.05.2025&amp;dst=100028&amp;field=134" TargetMode="External"/><Relationship Id="rId42" Type="http://schemas.openxmlformats.org/officeDocument/2006/relationships/hyperlink" Target="https://login.consultant.ru/link/?req=doc&amp;base=LAW&amp;n=391634&amp;date=15.05.2025&amp;dst=100018&amp;field=134" TargetMode="External"/><Relationship Id="rId47" Type="http://schemas.openxmlformats.org/officeDocument/2006/relationships/hyperlink" Target="https://login.consultant.ru/link/?req=doc&amp;base=LAW&amp;n=498676&amp;date=15.05.2025&amp;dst=157&amp;field=134" TargetMode="External"/><Relationship Id="rId50" Type="http://schemas.openxmlformats.org/officeDocument/2006/relationships/hyperlink" Target="https://login.consultant.ru/link/?req=doc&amp;base=LAW&amp;n=220056&amp;date=15.05.2025&amp;dst=100092&amp;field=134" TargetMode="External"/><Relationship Id="rId55" Type="http://schemas.openxmlformats.org/officeDocument/2006/relationships/hyperlink" Target="file:///C:\Users\SidorovaNE\Downloads\regulation.gov.ru" TargetMode="External"/><Relationship Id="rId63" Type="http://schemas.openxmlformats.org/officeDocument/2006/relationships/hyperlink" Target="https://login.consultant.ru/link/?req=doc&amp;base=LAW&amp;n=453496&amp;date=15.05.2025&amp;dst=100138&amp;field=134" TargetMode="External"/><Relationship Id="rId68" Type="http://schemas.openxmlformats.org/officeDocument/2006/relationships/hyperlink" Target="https://login.consultant.ru/link/?req=doc&amp;base=LAW&amp;n=453496&amp;date=15.05.2025&amp;dst=100139&amp;field=134" TargetMode="External"/><Relationship Id="rId76" Type="http://schemas.openxmlformats.org/officeDocument/2006/relationships/hyperlink" Target="https://login.consultant.ru/link/?req=doc&amp;base=LAW&amp;n=144269&amp;date=15.05.2025&amp;dst=100050&amp;field=134" TargetMode="External"/><Relationship Id="rId84" Type="http://schemas.openxmlformats.org/officeDocument/2006/relationships/hyperlink" Target="https://login.consultant.ru/link/?req=doc&amp;base=LAW&amp;n=183434&amp;date=15.05.2025&amp;dst=100041&amp;field=134" TargetMode="External"/><Relationship Id="rId89" Type="http://schemas.openxmlformats.org/officeDocument/2006/relationships/hyperlink" Target="https://login.consultant.ru/link/?req=doc&amp;base=LAW&amp;n=183434&amp;date=15.05.2025&amp;dst=100045&amp;field=13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142531&amp;date=15.05.2025&amp;dst=100010&amp;field=134" TargetMode="External"/><Relationship Id="rId9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5570&amp;date=15.05.2025&amp;dst=100010&amp;field=134" TargetMode="External"/><Relationship Id="rId29" Type="http://schemas.openxmlformats.org/officeDocument/2006/relationships/hyperlink" Target="https://login.consultant.ru/link/?req=doc&amp;base=LAW&amp;n=144269&amp;date=15.05.2025&amp;dst=100031&amp;field=134" TargetMode="External"/><Relationship Id="rId11" Type="http://schemas.openxmlformats.org/officeDocument/2006/relationships/hyperlink" Target="https://login.consultant.ru/link/?req=doc&amp;base=LAW&amp;n=144269&amp;date=15.05.2025&amp;dst=100028&amp;field=134" TargetMode="External"/><Relationship Id="rId24" Type="http://schemas.openxmlformats.org/officeDocument/2006/relationships/hyperlink" Target="https://login.consultant.ru/link/?req=doc&amp;base=LAW&amp;n=183434&amp;date=15.05.2025&amp;dst=100027&amp;field=134" TargetMode="External"/><Relationship Id="rId32" Type="http://schemas.openxmlformats.org/officeDocument/2006/relationships/hyperlink" Target="https://login.consultant.ru/link/?req=doc&amp;base=LAW&amp;n=498676&amp;date=15.05.2025&amp;dst=100017&amp;field=134" TargetMode="External"/><Relationship Id="rId37" Type="http://schemas.openxmlformats.org/officeDocument/2006/relationships/hyperlink" Target="https://login.consultant.ru/link/?req=doc&amp;base=LAW&amp;n=144269&amp;date=15.05.2025&amp;dst=100037&amp;field=134" TargetMode="External"/><Relationship Id="rId40" Type="http://schemas.openxmlformats.org/officeDocument/2006/relationships/hyperlink" Target="https://login.consultant.ru/link/?req=doc&amp;base=LAW&amp;n=498676&amp;date=15.05.2025&amp;dst=100128&amp;field=134" TargetMode="External"/><Relationship Id="rId45" Type="http://schemas.openxmlformats.org/officeDocument/2006/relationships/hyperlink" Target="file:///C:\Users\SidorovaNE\Downloads\regulation.gov.ru" TargetMode="External"/><Relationship Id="rId53" Type="http://schemas.openxmlformats.org/officeDocument/2006/relationships/hyperlink" Target="https://login.consultant.ru/link/?req=doc&amp;base=LAW&amp;n=475603&amp;date=15.05.2025&amp;dst=3&amp;field=134" TargetMode="External"/><Relationship Id="rId58" Type="http://schemas.openxmlformats.org/officeDocument/2006/relationships/hyperlink" Target="https://login.consultant.ru/link/?req=doc&amp;base=LAW&amp;n=391634&amp;date=15.05.2025&amp;dst=100019&amp;field=134" TargetMode="External"/><Relationship Id="rId66" Type="http://schemas.openxmlformats.org/officeDocument/2006/relationships/hyperlink" Target="https://login.consultant.ru/link/?req=doc&amp;base=LAW&amp;n=475603&amp;date=15.05.2025&amp;dst=100017&amp;field=134" TargetMode="External"/><Relationship Id="rId74" Type="http://schemas.openxmlformats.org/officeDocument/2006/relationships/hyperlink" Target="https://login.consultant.ru/link/?req=doc&amp;base=LAW&amp;n=144269&amp;date=15.05.2025&amp;dst=100048&amp;field=134" TargetMode="External"/><Relationship Id="rId79" Type="http://schemas.openxmlformats.org/officeDocument/2006/relationships/hyperlink" Target="https://login.consultant.ru/link/?req=doc&amp;base=LAW&amp;n=487010&amp;date=15.05.2025&amp;dst=100046&amp;field=134" TargetMode="External"/><Relationship Id="rId87" Type="http://schemas.openxmlformats.org/officeDocument/2006/relationships/hyperlink" Target="https://login.consultant.ru/link/?req=doc&amp;base=LAW&amp;n=183434&amp;date=15.05.2025&amp;dst=100041&amp;field=13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490536&amp;date=15.05.2025&amp;dst=51&amp;field=134" TargetMode="External"/><Relationship Id="rId82" Type="http://schemas.openxmlformats.org/officeDocument/2006/relationships/hyperlink" Target="https://login.consultant.ru/link/?req=doc&amp;base=LAW&amp;n=183434&amp;date=15.05.2025&amp;dst=100041&amp;field=134" TargetMode="External"/><Relationship Id="rId90" Type="http://schemas.openxmlformats.org/officeDocument/2006/relationships/header" Target="header1.xml"/><Relationship Id="rId95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85552&amp;date=15.05.2025" TargetMode="External"/><Relationship Id="rId14" Type="http://schemas.openxmlformats.org/officeDocument/2006/relationships/hyperlink" Target="https://login.consultant.ru/link/?req=doc&amp;base=LAW&amp;n=183434&amp;date=15.05.2025&amp;dst=100026&amp;field=134" TargetMode="External"/><Relationship Id="rId22" Type="http://schemas.openxmlformats.org/officeDocument/2006/relationships/hyperlink" Target="https://login.consultant.ru/link/?req=doc&amp;base=LAW&amp;n=154962&amp;date=15.05.2025&amp;dst=100010&amp;field=134" TargetMode="External"/><Relationship Id="rId27" Type="http://schemas.openxmlformats.org/officeDocument/2006/relationships/hyperlink" Target="https://login.consultant.ru/link/?req=doc&amp;base=LAW&amp;n=144269&amp;date=15.05.2025&amp;dst=100030&amp;field=134" TargetMode="External"/><Relationship Id="rId30" Type="http://schemas.openxmlformats.org/officeDocument/2006/relationships/hyperlink" Target="https://login.consultant.ru/link/?req=doc&amp;base=LAW&amp;n=485893&amp;date=15.05.2025&amp;dst=100012&amp;field=134" TargetMode="External"/><Relationship Id="rId35" Type="http://schemas.openxmlformats.org/officeDocument/2006/relationships/hyperlink" Target="https://login.consultant.ru/link/?req=doc&amp;base=LAW&amp;n=144269&amp;date=15.05.2025&amp;dst=100034&amp;field=134" TargetMode="External"/><Relationship Id="rId43" Type="http://schemas.openxmlformats.org/officeDocument/2006/relationships/hyperlink" Target="https://login.consultant.ru/link/?req=doc&amp;base=LAW&amp;n=144269&amp;date=15.05.2025&amp;dst=100039&amp;field=134" TargetMode="External"/><Relationship Id="rId48" Type="http://schemas.openxmlformats.org/officeDocument/2006/relationships/hyperlink" Target="https://login.consultant.ru/link/?req=doc&amp;base=LAW&amp;n=481185&amp;date=15.05.2025&amp;dst=100024&amp;field=134" TargetMode="External"/><Relationship Id="rId56" Type="http://schemas.openxmlformats.org/officeDocument/2006/relationships/hyperlink" Target="https://login.consultant.ru/link/?req=doc&amp;base=LAW&amp;n=183434&amp;date=15.05.2025&amp;dst=100031&amp;field=134" TargetMode="External"/><Relationship Id="rId64" Type="http://schemas.openxmlformats.org/officeDocument/2006/relationships/hyperlink" Target="https://login.consultant.ru/link/?req=doc&amp;base=LAW&amp;n=220056&amp;date=15.05.2025&amp;dst=100092&amp;field=134" TargetMode="External"/><Relationship Id="rId69" Type="http://schemas.openxmlformats.org/officeDocument/2006/relationships/hyperlink" Target="file:///C:\Users\SidorovaNE\Downloads\regulation.gov.ru" TargetMode="External"/><Relationship Id="rId77" Type="http://schemas.openxmlformats.org/officeDocument/2006/relationships/hyperlink" Target="https://login.consultant.ru/link/?req=doc&amp;base=LAW&amp;n=142531&amp;date=15.05.2025&amp;dst=4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75603&amp;date=15.05.2025&amp;dst=100017&amp;field=134" TargetMode="External"/><Relationship Id="rId72" Type="http://schemas.openxmlformats.org/officeDocument/2006/relationships/hyperlink" Target="https://login.consultant.ru/link/?req=doc&amp;base=LAW&amp;n=501689&amp;date=15.05.2025&amp;dst=100016&amp;field=134" TargetMode="External"/><Relationship Id="rId80" Type="http://schemas.openxmlformats.org/officeDocument/2006/relationships/hyperlink" Target="https://login.consultant.ru/link/?req=doc&amp;base=LAW&amp;n=144269&amp;date=15.05.2025&amp;dst=100052&amp;field=134" TargetMode="External"/><Relationship Id="rId85" Type="http://schemas.openxmlformats.org/officeDocument/2006/relationships/hyperlink" Target="https://login.consultant.ru/link/?req=doc&amp;base=LAW&amp;n=183434&amp;date=15.05.2025&amp;dst=100041&amp;field=134" TargetMode="External"/><Relationship Id="rId93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54962&amp;date=15.05.2025&amp;dst=100010&amp;field=134" TargetMode="External"/><Relationship Id="rId17" Type="http://schemas.openxmlformats.org/officeDocument/2006/relationships/hyperlink" Target="https://login.consultant.ru/link/?req=doc&amp;base=LAW&amp;n=487010&amp;date=15.05.2025" TargetMode="External"/><Relationship Id="rId25" Type="http://schemas.openxmlformats.org/officeDocument/2006/relationships/hyperlink" Target="https://login.consultant.ru/link/?req=doc&amp;base=LAW&amp;n=220056&amp;date=15.05.2025&amp;dst=100092&amp;field=134" TargetMode="External"/><Relationship Id="rId33" Type="http://schemas.openxmlformats.org/officeDocument/2006/relationships/hyperlink" Target="https://login.consultant.ru/link/?req=doc&amp;base=LAW&amp;n=453496&amp;date=15.05.2025&amp;dst=100132&amp;field=134" TargetMode="External"/><Relationship Id="rId38" Type="http://schemas.openxmlformats.org/officeDocument/2006/relationships/hyperlink" Target="https://regulation.gov.ru" TargetMode="External"/><Relationship Id="rId46" Type="http://schemas.openxmlformats.org/officeDocument/2006/relationships/hyperlink" Target="https://login.consultant.ru/link/?req=doc&amp;base=LAW&amp;n=183434&amp;date=15.05.2025&amp;dst=100029&amp;field=134" TargetMode="External"/><Relationship Id="rId59" Type="http://schemas.openxmlformats.org/officeDocument/2006/relationships/hyperlink" Target="file:///C:\Users\SidorovaNE\Downloads\regulation.gov.ru" TargetMode="External"/><Relationship Id="rId67" Type="http://schemas.openxmlformats.org/officeDocument/2006/relationships/hyperlink" Target="https://login.consultant.ru/link/?req=doc&amp;base=LAW&amp;n=475603&amp;date=15.05.2025&amp;dst=3&amp;field=134" TargetMode="External"/><Relationship Id="rId20" Type="http://schemas.openxmlformats.org/officeDocument/2006/relationships/hyperlink" Target="https://login.consultant.ru/link/?req=doc&amp;base=LAW&amp;n=391634&amp;date=15.05.2025&amp;dst=100017&amp;field=134" TargetMode="External"/><Relationship Id="rId41" Type="http://schemas.openxmlformats.org/officeDocument/2006/relationships/hyperlink" Target="file:///C:\Users\SidorovaNE\Downloads\regulation.gov.ru" TargetMode="External"/><Relationship Id="rId54" Type="http://schemas.openxmlformats.org/officeDocument/2006/relationships/hyperlink" Target="https://login.consultant.ru/link/?req=doc&amp;base=LAW&amp;n=453496&amp;date=15.05.2025&amp;dst=100137&amp;field=134" TargetMode="External"/><Relationship Id="rId62" Type="http://schemas.openxmlformats.org/officeDocument/2006/relationships/hyperlink" Target="https://login.consultant.ru/link/?req=doc&amp;base=LAW&amp;n=481185&amp;date=15.05.2025&amp;dst=100024&amp;field=134" TargetMode="External"/><Relationship Id="rId70" Type="http://schemas.openxmlformats.org/officeDocument/2006/relationships/hyperlink" Target="https://login.consultant.ru/link/?req=doc&amp;base=LAW&amp;n=183434&amp;date=15.05.2025&amp;dst=100036&amp;field=134" TargetMode="External"/><Relationship Id="rId75" Type="http://schemas.openxmlformats.org/officeDocument/2006/relationships/hyperlink" Target="https://login.consultant.ru/link/?req=doc&amp;base=LAW&amp;n=183434&amp;date=15.05.2025&amp;dst=100038&amp;field=134" TargetMode="External"/><Relationship Id="rId83" Type="http://schemas.openxmlformats.org/officeDocument/2006/relationships/hyperlink" Target="https://login.consultant.ru/link/?req=doc&amp;base=LAW&amp;n=183434&amp;date=15.05.2025&amp;dst=100041&amp;field=134" TargetMode="External"/><Relationship Id="rId88" Type="http://schemas.openxmlformats.org/officeDocument/2006/relationships/hyperlink" Target="https://login.consultant.ru/link/?req=doc&amp;base=LAW&amp;n=183434&amp;date=15.05.2025&amp;dst=100043&amp;field=134" TargetMode="External"/><Relationship Id="rId9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20056&amp;date=15.05.2025&amp;dst=100092&amp;field=134" TargetMode="External"/><Relationship Id="rId23" Type="http://schemas.openxmlformats.org/officeDocument/2006/relationships/hyperlink" Target="https://login.consultant.ru/link/?req=doc&amp;base=LAW&amp;n=453496&amp;date=15.05.2025&amp;dst=100131&amp;field=134" TargetMode="External"/><Relationship Id="rId28" Type="http://schemas.openxmlformats.org/officeDocument/2006/relationships/hyperlink" Target="https://login.consultant.ru/link/?req=doc&amp;base=LAW&amp;n=154962&amp;date=15.05.2025&amp;dst=100010&amp;field=134" TargetMode="External"/><Relationship Id="rId36" Type="http://schemas.openxmlformats.org/officeDocument/2006/relationships/hyperlink" Target="https://login.consultant.ru/link/?req=doc&amp;base=LAW&amp;n=501689&amp;date=15.05.2025&amp;dst=100016&amp;field=134" TargetMode="External"/><Relationship Id="rId49" Type="http://schemas.openxmlformats.org/officeDocument/2006/relationships/hyperlink" Target="https://login.consultant.ru/link/?req=doc&amp;base=LAW&amp;n=453496&amp;date=15.05.2025&amp;dst=100135&amp;field=134" TargetMode="External"/><Relationship Id="rId57" Type="http://schemas.openxmlformats.org/officeDocument/2006/relationships/hyperlink" Target="file:///C:\Users\SidorovaNE\Downloads\regulation.gov.ru" TargetMode="External"/><Relationship Id="rId10" Type="http://schemas.openxmlformats.org/officeDocument/2006/relationships/hyperlink" Target="https://login.consultant.ru/link/?req=doc&amp;base=LAW&amp;n=391634&amp;date=15.05.2025&amp;dst=100017&amp;field=134" TargetMode="External"/><Relationship Id="rId31" Type="http://schemas.openxmlformats.org/officeDocument/2006/relationships/hyperlink" Target="https://login.consultant.ru/link/?req=doc&amp;base=LAW&amp;n=144269&amp;date=15.05.2025&amp;dst=100032&amp;field=134" TargetMode="External"/><Relationship Id="rId44" Type="http://schemas.openxmlformats.org/officeDocument/2006/relationships/hyperlink" Target="https://login.consultant.ru/link/?req=doc&amp;base=LAW&amp;n=453496&amp;date=15.05.2025&amp;dst=100133&amp;field=134" TargetMode="External"/><Relationship Id="rId52" Type="http://schemas.openxmlformats.org/officeDocument/2006/relationships/hyperlink" Target="https://login.consultant.ru/link/?req=doc&amp;base=LAW&amp;n=475603&amp;date=15.05.2025&amp;dst=100017&amp;field=134" TargetMode="External"/><Relationship Id="rId60" Type="http://schemas.openxmlformats.org/officeDocument/2006/relationships/hyperlink" Target="https://login.consultant.ru/link/?req=doc&amp;base=LAW&amp;n=183434&amp;date=15.05.2025&amp;dst=100034&amp;field=134" TargetMode="External"/><Relationship Id="rId65" Type="http://schemas.openxmlformats.org/officeDocument/2006/relationships/hyperlink" Target="https://login.consultant.ru/link/?req=doc&amp;base=LAW&amp;n=475603&amp;date=15.05.2025&amp;dst=100017&amp;field=134" TargetMode="External"/><Relationship Id="rId73" Type="http://schemas.openxmlformats.org/officeDocument/2006/relationships/hyperlink" Target="https://login.consultant.ru/link/?req=doc&amp;base=LAW&amp;n=144269&amp;date=15.05.2025&amp;dst=100040&amp;field=134" TargetMode="External"/><Relationship Id="rId78" Type="http://schemas.openxmlformats.org/officeDocument/2006/relationships/hyperlink" Target="https://login.consultant.ru/link/?req=doc&amp;base=LAW&amp;n=144269&amp;date=15.05.2025&amp;dst=100051&amp;field=134" TargetMode="External"/><Relationship Id="rId81" Type="http://schemas.openxmlformats.org/officeDocument/2006/relationships/hyperlink" Target="https://login.consultant.ru/link/?req=doc&amp;base=LAW&amp;n=183434&amp;date=15.05.2025&amp;dst=100040&amp;field=134" TargetMode="External"/><Relationship Id="rId86" Type="http://schemas.openxmlformats.org/officeDocument/2006/relationships/hyperlink" Target="https://login.consultant.ru/link/?req=doc&amp;base=LAW&amp;n=183434&amp;date=15.05.2025&amp;dst=100041&amp;field=134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7757</Words>
  <Characters>44220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26.02.2010 N 96
(ред. от 20.04.2024)
"Об антикоррупционной экспертизе нормативных правовых актов и проектов нормативных правовых актов"
(вместе с "Правилами проведения антикоррупционной экспертизы нормативных правовых акт</vt:lpstr>
    </vt:vector>
  </TitlesOfParts>
  <Company>КонсультантПлюс Версия 4024.00.50</Company>
  <LinksUpToDate>false</LinksUpToDate>
  <CharactersWithSpaces>51874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26.02.2010 N 96
(ред. от 20.04.2024)
"Об антикоррупционной экспертизе нормативных правовых актов и проектов нормативных правовых актов"
(вместе с "Правилами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dc:title>
  <dc:creator>Наталья Сидорова</dc:creator>
  <cp:lastModifiedBy>Наталья Сидорова</cp:lastModifiedBy>
  <cp:revision>2</cp:revision>
  <dcterms:created xsi:type="dcterms:W3CDTF">2025-05-15T06:37:00Z</dcterms:created>
  <dcterms:modified xsi:type="dcterms:W3CDTF">2025-05-15T06:37:00Z</dcterms:modified>
</cp:coreProperties>
</file>