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BC" w:rsidRPr="00724238" w:rsidRDefault="00AA5FBC" w:rsidP="00AA5FBC">
      <w:pPr>
        <w:widowControl/>
        <w:tabs>
          <w:tab w:val="left" w:pos="7088"/>
        </w:tabs>
        <w:suppressAutoHyphens w:val="0"/>
        <w:jc w:val="center"/>
        <w:textAlignment w:val="auto"/>
        <w:rPr>
          <w:rFonts w:eastAsia="Times New Roman" w:cs="Times New Roman"/>
          <w:b/>
          <w:caps/>
          <w:color w:val="0070C0"/>
          <w:spacing w:val="20"/>
          <w:kern w:val="0"/>
          <w:sz w:val="32"/>
          <w:szCs w:val="36"/>
          <w:lang w:eastAsia="ru-RU" w:bidi="ar-SA"/>
        </w:rPr>
      </w:pPr>
      <w:r w:rsidRPr="00724238">
        <w:rPr>
          <w:rFonts w:eastAsia="Times New Roman" w:cs="Times New Roman"/>
          <w:b/>
          <w:caps/>
          <w:color w:val="0070C0"/>
          <w:spacing w:val="20"/>
          <w:kern w:val="0"/>
          <w:sz w:val="32"/>
          <w:szCs w:val="36"/>
          <w:lang w:eastAsia="ru-RU" w:bidi="ar-SA"/>
        </w:rPr>
        <w:t>Совет депутатов</w:t>
      </w:r>
    </w:p>
    <w:p w:rsidR="00AA5FBC" w:rsidRPr="00724238" w:rsidRDefault="00AA5FBC" w:rsidP="00AA5FBC">
      <w:pPr>
        <w:widowControl/>
        <w:tabs>
          <w:tab w:val="left" w:pos="7088"/>
        </w:tabs>
        <w:suppressAutoHyphens w:val="0"/>
        <w:spacing w:before="60"/>
        <w:jc w:val="center"/>
        <w:textAlignment w:val="auto"/>
        <w:rPr>
          <w:rFonts w:eastAsia="Times New Roman" w:cs="Times New Roman"/>
          <w:b/>
          <w:caps/>
          <w:color w:val="0070C0"/>
          <w:kern w:val="0"/>
          <w:szCs w:val="28"/>
          <w:lang w:eastAsia="ru-RU" w:bidi="ar-SA"/>
        </w:rPr>
      </w:pPr>
      <w:r w:rsidRPr="00724238">
        <w:rPr>
          <w:rFonts w:eastAsia="Times New Roman" w:cs="Times New Roman"/>
          <w:b/>
          <w:caps/>
          <w:color w:val="0070C0"/>
          <w:kern w:val="0"/>
          <w:szCs w:val="28"/>
          <w:lang w:eastAsia="ru-RU" w:bidi="ar-SA"/>
        </w:rPr>
        <w:t xml:space="preserve">внутригородского муниципального образования – </w:t>
      </w:r>
    </w:p>
    <w:p w:rsidR="00AA5FBC" w:rsidRPr="00724238" w:rsidRDefault="00AA5FBC" w:rsidP="00AA5FBC">
      <w:pPr>
        <w:widowControl/>
        <w:tabs>
          <w:tab w:val="left" w:pos="7088"/>
        </w:tabs>
        <w:suppressAutoHyphens w:val="0"/>
        <w:spacing w:before="60"/>
        <w:jc w:val="center"/>
        <w:textAlignment w:val="auto"/>
        <w:rPr>
          <w:rFonts w:eastAsia="Times New Roman" w:cs="Times New Roman"/>
          <w:b/>
          <w:iCs/>
          <w:caps/>
          <w:color w:val="0070C0"/>
          <w:kern w:val="0"/>
          <w:szCs w:val="28"/>
          <w:lang w:eastAsia="ru-RU" w:bidi="ar-SA"/>
        </w:rPr>
      </w:pPr>
      <w:r w:rsidRPr="00724238">
        <w:rPr>
          <w:rFonts w:eastAsia="Times New Roman" w:cs="Times New Roman"/>
          <w:b/>
          <w:iCs/>
          <w:caps/>
          <w:color w:val="0070C0"/>
          <w:kern w:val="0"/>
          <w:szCs w:val="28"/>
          <w:lang w:eastAsia="ru-RU" w:bidi="ar-SA"/>
        </w:rPr>
        <w:t xml:space="preserve">муниципального округа </w:t>
      </w:r>
    </w:p>
    <w:p w:rsidR="00AA5FBC" w:rsidRPr="00724238" w:rsidRDefault="00AA5FBC" w:rsidP="00AA5FBC">
      <w:pPr>
        <w:widowControl/>
        <w:tabs>
          <w:tab w:val="left" w:pos="7088"/>
        </w:tabs>
        <w:suppressAutoHyphens w:val="0"/>
        <w:spacing w:before="60"/>
        <w:jc w:val="center"/>
        <w:textAlignment w:val="auto"/>
        <w:rPr>
          <w:rFonts w:eastAsia="Times New Roman" w:cs="Times New Roman"/>
          <w:b/>
          <w:caps/>
          <w:color w:val="0070C0"/>
          <w:spacing w:val="20"/>
          <w:kern w:val="0"/>
          <w:sz w:val="32"/>
          <w:szCs w:val="36"/>
          <w:lang w:eastAsia="ru-RU" w:bidi="ar-SA"/>
        </w:rPr>
      </w:pPr>
      <w:r w:rsidRPr="00724238">
        <w:rPr>
          <w:rFonts w:eastAsia="Times New Roman" w:cs="Times New Roman"/>
          <w:b/>
          <w:caps/>
          <w:color w:val="0070C0"/>
          <w:spacing w:val="20"/>
          <w:kern w:val="0"/>
          <w:sz w:val="32"/>
          <w:szCs w:val="36"/>
          <w:lang w:eastAsia="ru-RU" w:bidi="ar-SA"/>
        </w:rPr>
        <w:t>Бекасово</w:t>
      </w:r>
    </w:p>
    <w:p w:rsidR="00AA5FBC" w:rsidRPr="00724238" w:rsidRDefault="00AA5FBC" w:rsidP="00AA5FBC">
      <w:pPr>
        <w:widowControl/>
        <w:tabs>
          <w:tab w:val="left" w:pos="7088"/>
        </w:tabs>
        <w:suppressAutoHyphens w:val="0"/>
        <w:spacing w:before="60"/>
        <w:jc w:val="center"/>
        <w:textAlignment w:val="auto"/>
        <w:rPr>
          <w:rFonts w:eastAsia="Times New Roman" w:cs="Times New Roman"/>
          <w:b/>
          <w:caps/>
          <w:color w:val="0070C0"/>
          <w:kern w:val="0"/>
          <w:szCs w:val="28"/>
          <w:lang w:eastAsia="ru-RU" w:bidi="ar-SA"/>
        </w:rPr>
      </w:pPr>
      <w:r w:rsidRPr="00724238">
        <w:rPr>
          <w:rFonts w:eastAsia="Times New Roman" w:cs="Times New Roman"/>
          <w:b/>
          <w:caps/>
          <w:color w:val="0070C0"/>
          <w:kern w:val="0"/>
          <w:szCs w:val="28"/>
          <w:lang w:eastAsia="ru-RU" w:bidi="ar-SA"/>
        </w:rPr>
        <w:t>в городе МОскве</w:t>
      </w:r>
    </w:p>
    <w:p w:rsidR="00AA5FBC" w:rsidRPr="00AA5FBC" w:rsidRDefault="00AA5FBC" w:rsidP="00AA5FBC">
      <w:pPr>
        <w:widowControl/>
        <w:tabs>
          <w:tab w:val="left" w:pos="7088"/>
        </w:tabs>
        <w:suppressAutoHyphens w:val="0"/>
        <w:spacing w:before="400"/>
        <w:jc w:val="center"/>
        <w:textAlignment w:val="auto"/>
        <w:rPr>
          <w:rFonts w:eastAsia="Times New Roman" w:cs="Times New Roman"/>
          <w:b/>
          <w:caps/>
          <w:spacing w:val="20"/>
          <w:kern w:val="0"/>
          <w:sz w:val="32"/>
          <w:szCs w:val="36"/>
          <w:lang w:eastAsia="ru-RU" w:bidi="ar-SA"/>
        </w:rPr>
      </w:pPr>
      <w:r w:rsidRPr="00724238">
        <w:rPr>
          <w:rFonts w:eastAsia="Times New Roman" w:cs="Times New Roman"/>
          <w:b/>
          <w:caps/>
          <w:color w:val="0070C0"/>
          <w:spacing w:val="20"/>
          <w:kern w:val="0"/>
          <w:sz w:val="32"/>
          <w:szCs w:val="36"/>
          <w:lang w:eastAsia="ru-RU" w:bidi="ar-SA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4941"/>
      </w:tblGrid>
      <w:tr w:rsidR="00AA5FBC" w:rsidRPr="00AA5FBC" w:rsidTr="007E1D4C">
        <w:trPr>
          <w:trHeight w:val="711"/>
        </w:trPr>
        <w:tc>
          <w:tcPr>
            <w:tcW w:w="4997" w:type="dxa"/>
            <w:hideMark/>
          </w:tcPr>
          <w:p w:rsidR="00AA5FBC" w:rsidRPr="00AA5FBC" w:rsidRDefault="00724238" w:rsidP="00AA5FBC">
            <w:pPr>
              <w:widowControl/>
              <w:tabs>
                <w:tab w:val="left" w:pos="2835"/>
                <w:tab w:val="left" w:pos="7088"/>
              </w:tabs>
              <w:suppressAutoHyphens w:val="0"/>
              <w:autoSpaceDE w:val="0"/>
              <w:autoSpaceDN w:val="0"/>
              <w:spacing w:before="400"/>
              <w:ind w:left="142"/>
              <w:jc w:val="both"/>
              <w:textAlignment w:val="auto"/>
              <w:rPr>
                <w:rFonts w:eastAsia="Calibri" w:cs="Times New Roman"/>
                <w:bCs/>
                <w:cap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eastAsia="ru-RU" w:bidi="ar-SA"/>
              </w:rPr>
              <w:t>16 декабря 2</w:t>
            </w:r>
            <w:r w:rsidR="00AA5FBC" w:rsidRPr="00AA5FBC">
              <w:rPr>
                <w:rFonts w:eastAsia="Calibri" w:cs="Times New Roman"/>
                <w:bCs/>
                <w:kern w:val="0"/>
                <w:sz w:val="28"/>
                <w:szCs w:val="28"/>
                <w:lang w:eastAsia="ru-RU" w:bidi="ar-SA"/>
              </w:rPr>
              <w:t>024 года</w:t>
            </w:r>
          </w:p>
        </w:tc>
        <w:tc>
          <w:tcPr>
            <w:tcW w:w="4998" w:type="dxa"/>
            <w:hideMark/>
          </w:tcPr>
          <w:p w:rsidR="00AA5FBC" w:rsidRPr="00AA5FBC" w:rsidRDefault="00AA5FBC" w:rsidP="00724238">
            <w:pPr>
              <w:widowControl/>
              <w:tabs>
                <w:tab w:val="left" w:pos="2091"/>
                <w:tab w:val="left" w:pos="7088"/>
              </w:tabs>
              <w:suppressAutoHyphens w:val="0"/>
              <w:autoSpaceDE w:val="0"/>
              <w:autoSpaceDN w:val="0"/>
              <w:spacing w:before="400"/>
              <w:ind w:left="2031" w:right="-113"/>
              <w:jc w:val="center"/>
              <w:textAlignment w:val="auto"/>
              <w:rPr>
                <w:rFonts w:eastAsia="Calibri" w:cs="Times New Roman"/>
                <w:bCs/>
                <w:caps/>
                <w:kern w:val="0"/>
                <w:sz w:val="28"/>
                <w:szCs w:val="28"/>
                <w:lang w:eastAsia="ru-RU" w:bidi="ar-SA"/>
              </w:rPr>
            </w:pPr>
            <w:r w:rsidRPr="00AA5FBC">
              <w:rPr>
                <w:rFonts w:eastAsia="Calibri" w:cs="Times New Roman"/>
                <w:bCs/>
                <w:caps/>
                <w:kern w:val="0"/>
                <w:sz w:val="28"/>
                <w:szCs w:val="28"/>
                <w:lang w:eastAsia="ru-RU" w:bidi="ar-SA"/>
              </w:rPr>
              <w:t xml:space="preserve">№ </w:t>
            </w:r>
            <w:r w:rsidR="00724238">
              <w:rPr>
                <w:rFonts w:eastAsia="Calibri" w:cs="Times New Roman"/>
                <w:bCs/>
                <w:caps/>
                <w:kern w:val="0"/>
                <w:sz w:val="28"/>
                <w:szCs w:val="28"/>
                <w:lang w:eastAsia="ru-RU" w:bidi="ar-SA"/>
              </w:rPr>
              <w:t>7/8</w:t>
            </w:r>
          </w:p>
        </w:tc>
      </w:tr>
    </w:tbl>
    <w:p w:rsidR="00AA5FBC" w:rsidRPr="00AA5FBC" w:rsidRDefault="00AA5FBC" w:rsidP="00AA5FBC">
      <w:pPr>
        <w:suppressAutoHyphens w:val="0"/>
        <w:autoSpaceDE w:val="0"/>
        <w:autoSpaceDN w:val="0"/>
        <w:ind w:left="209" w:right="4586"/>
        <w:jc w:val="both"/>
        <w:textAlignment w:val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AA5FBC" w:rsidRPr="00AA5FBC" w:rsidRDefault="00AA5FBC" w:rsidP="00AA5FBC">
      <w:pPr>
        <w:suppressAutoHyphens w:val="0"/>
        <w:autoSpaceDE w:val="0"/>
        <w:autoSpaceDN w:val="0"/>
        <w:ind w:left="209" w:right="4586"/>
        <w:jc w:val="both"/>
        <w:textAlignment w:val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3E0026" w:rsidRPr="007E0C2F" w:rsidRDefault="00AA5FBC" w:rsidP="003E0026">
      <w:pPr>
        <w:ind w:right="4534"/>
        <w:jc w:val="both"/>
        <w:rPr>
          <w:rFonts w:cs="Times New Roman"/>
          <w:b/>
          <w:sz w:val="28"/>
          <w:szCs w:val="28"/>
        </w:rPr>
      </w:pPr>
      <w:r w:rsidRPr="007E0C2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Об</w:t>
      </w:r>
      <w:r w:rsidRPr="007E0C2F">
        <w:rPr>
          <w:rFonts w:eastAsia="Times New Roman" w:cs="Times New Roman"/>
          <w:bCs/>
          <w:spacing w:val="-8"/>
          <w:kern w:val="0"/>
          <w:sz w:val="28"/>
          <w:szCs w:val="28"/>
          <w:lang w:eastAsia="en-US" w:bidi="ar-SA"/>
        </w:rPr>
        <w:t xml:space="preserve"> </w:t>
      </w:r>
      <w:r w:rsidRPr="007E0C2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утверждении</w:t>
      </w:r>
      <w:r w:rsidRPr="007E0C2F">
        <w:rPr>
          <w:rFonts w:eastAsia="Times New Roman" w:cs="Times New Roman"/>
          <w:bCs/>
          <w:spacing w:val="-7"/>
          <w:kern w:val="0"/>
          <w:sz w:val="28"/>
          <w:szCs w:val="28"/>
          <w:lang w:eastAsia="en-US" w:bidi="ar-SA"/>
        </w:rPr>
        <w:t xml:space="preserve"> </w:t>
      </w:r>
      <w:r w:rsidR="003E0026" w:rsidRPr="007E0C2F">
        <w:rPr>
          <w:rFonts w:cs="Times New Roman"/>
          <w:b/>
          <w:sz w:val="28"/>
          <w:szCs w:val="28"/>
        </w:rPr>
        <w:t>Порядк</w:t>
      </w:r>
      <w:r w:rsidR="007E7BB9" w:rsidRPr="007E0C2F">
        <w:rPr>
          <w:rFonts w:cs="Times New Roman"/>
          <w:b/>
          <w:sz w:val="28"/>
          <w:szCs w:val="28"/>
        </w:rPr>
        <w:t>а</w:t>
      </w:r>
      <w:r w:rsidR="003E0026" w:rsidRPr="007E0C2F">
        <w:rPr>
          <w:rFonts w:cs="Times New Roman"/>
          <w:b/>
          <w:sz w:val="28"/>
          <w:szCs w:val="28"/>
        </w:rPr>
        <w:t xml:space="preserve"> установления местных праздников, организации и проведения местных праздничных и иных зрелищных мероприятий в муниципальном округе Бекасово, мероприятий по военно-патриотическому воспитанию граждан Российской Федерации, проживающих на территории муниципального округа Бекасово, участия в организации и проведении городских праздничных и иных зрелищных мероприятий</w:t>
      </w:r>
    </w:p>
    <w:p w:rsidR="00AA5FBC" w:rsidRPr="007E0C2F" w:rsidRDefault="00AA5FBC" w:rsidP="00AA5FBC">
      <w:pPr>
        <w:suppressAutoHyphens w:val="0"/>
        <w:autoSpaceDE w:val="0"/>
        <w:autoSpaceDN w:val="0"/>
        <w:textAlignment w:val="auto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</w:p>
    <w:p w:rsidR="00D413E6" w:rsidRPr="007E0C2F" w:rsidRDefault="00AA5FBC" w:rsidP="007E0C2F">
      <w:pPr>
        <w:pStyle w:val="2"/>
      </w:pPr>
      <w:proofErr w:type="gramStart"/>
      <w:r w:rsidRPr="007E0C2F">
        <w:t xml:space="preserve">В соответствии с пунктом 8 части 1 статьи 8 Закона города Москвы от 6 ноября 2002 года № 56 «Об организации местного самоуправления в городе Москве», </w:t>
      </w:r>
      <w:r w:rsidR="00D413E6" w:rsidRPr="007E0C2F">
        <w:t>под</w:t>
      </w:r>
      <w:r w:rsidRPr="007E0C2F">
        <w:t>пункт</w:t>
      </w:r>
      <w:r w:rsidR="00D413E6" w:rsidRPr="007E0C2F">
        <w:t>ами 5,</w:t>
      </w:r>
      <w:r w:rsidRPr="007E0C2F">
        <w:t xml:space="preserve"> 6 </w:t>
      </w:r>
      <w:r w:rsidR="00D413E6" w:rsidRPr="007E0C2F">
        <w:t>пункта</w:t>
      </w:r>
      <w:r w:rsidRPr="007E0C2F">
        <w:t xml:space="preserve"> 2 статьи 3 Устава </w:t>
      </w:r>
      <w:r w:rsidR="00A030E7">
        <w:t xml:space="preserve">внутригородского муниципального образования - </w:t>
      </w:r>
      <w:r w:rsidRPr="007E0C2F">
        <w:t>муниципального округа Бекасово</w:t>
      </w:r>
      <w:r w:rsidR="00A030E7">
        <w:t xml:space="preserve"> в городе Москве</w:t>
      </w:r>
      <w:r w:rsidRPr="007E0C2F">
        <w:t xml:space="preserve">, Совет депутатов </w:t>
      </w:r>
      <w:r w:rsidR="007E0C2F" w:rsidRPr="007E0C2F">
        <w:t xml:space="preserve">внутригородского муниципального образования - </w:t>
      </w:r>
      <w:r w:rsidRPr="007E0C2F">
        <w:t>муниципального округа Бекасово</w:t>
      </w:r>
      <w:r w:rsidR="007E0C2F" w:rsidRPr="007E0C2F">
        <w:t xml:space="preserve"> в городе Москве</w:t>
      </w:r>
      <w:r w:rsidRPr="007E0C2F">
        <w:t xml:space="preserve"> решил:</w:t>
      </w:r>
      <w:proofErr w:type="gramEnd"/>
    </w:p>
    <w:p w:rsidR="00D413E6" w:rsidRPr="007E0C2F" w:rsidRDefault="00D413E6" w:rsidP="007E0C2F">
      <w:pPr>
        <w:pStyle w:val="2"/>
      </w:pPr>
      <w:r w:rsidRPr="007E0C2F">
        <w:t xml:space="preserve">1. </w:t>
      </w:r>
      <w:r w:rsidR="00AA5FBC" w:rsidRPr="007E0C2F">
        <w:t xml:space="preserve">Утвердить </w:t>
      </w:r>
      <w:r w:rsidRPr="007E0C2F">
        <w:t>П</w:t>
      </w:r>
      <w:r w:rsidR="007E1D4C" w:rsidRPr="007E0C2F">
        <w:t>оряд</w:t>
      </w:r>
      <w:r w:rsidR="007E7BB9" w:rsidRPr="007E0C2F">
        <w:t>о</w:t>
      </w:r>
      <w:r w:rsidR="007E1D4C" w:rsidRPr="007E0C2F">
        <w:t>к</w:t>
      </w:r>
      <w:r w:rsidRPr="007E0C2F">
        <w:t xml:space="preserve"> установления местных праздников, организации и проведения местных праздничных и иных зрелищных мероприятий в муниципальном округе Бекасово, мероприятий по военно-патриотическому воспитанию граждан Российской Федерации, проживающих на территории муниципального округа Бекасово, участия в организации и проведении городских праздничных и иных зрелищных мероприятий  </w:t>
      </w:r>
      <w:r w:rsidR="00AA5FBC" w:rsidRPr="007E0C2F">
        <w:t>(приложение).</w:t>
      </w:r>
    </w:p>
    <w:p w:rsidR="00D413E6" w:rsidRPr="007E0C2F" w:rsidRDefault="00D413E6" w:rsidP="007E0C2F">
      <w:pPr>
        <w:pStyle w:val="2"/>
      </w:pPr>
      <w:r w:rsidRPr="007E0C2F">
        <w:t xml:space="preserve">2. </w:t>
      </w:r>
      <w:r w:rsidR="00AA5FBC" w:rsidRPr="007E0C2F">
        <w:t xml:space="preserve">Опубликовать настоящее решение в сетевом издании «Московский муниципальный вестник». </w:t>
      </w:r>
    </w:p>
    <w:p w:rsidR="00AA5FBC" w:rsidRPr="007E0C2F" w:rsidRDefault="00D413E6" w:rsidP="007E0C2F">
      <w:pPr>
        <w:pStyle w:val="2"/>
      </w:pPr>
      <w:r w:rsidRPr="007E0C2F">
        <w:t xml:space="preserve">3. </w:t>
      </w:r>
      <w:proofErr w:type="gramStart"/>
      <w:r w:rsidR="00AA5FBC" w:rsidRPr="007E0C2F">
        <w:t>Контроль за</w:t>
      </w:r>
      <w:proofErr w:type="gramEnd"/>
      <w:r w:rsidR="00AA5FBC" w:rsidRPr="007E0C2F">
        <w:t xml:space="preserve"> исполнением настоящего решения возложить на главу </w:t>
      </w:r>
      <w:r w:rsidR="007E0C2F" w:rsidRPr="007E0C2F">
        <w:t>внутригородского муниципального</w:t>
      </w:r>
      <w:r w:rsidR="007E0C2F">
        <w:t xml:space="preserve"> образования - </w:t>
      </w:r>
      <w:r w:rsidR="00AA5FBC" w:rsidRPr="007E0C2F">
        <w:t>муниципального округа Бекасово</w:t>
      </w:r>
      <w:r w:rsidR="007E0C2F">
        <w:t xml:space="preserve"> в городе Москве </w:t>
      </w:r>
      <w:r w:rsidR="00AA5FBC" w:rsidRPr="007E0C2F">
        <w:t xml:space="preserve"> О.Д. Колокольчикову.</w:t>
      </w:r>
    </w:p>
    <w:p w:rsidR="00724238" w:rsidRDefault="00724238" w:rsidP="007E0C2F">
      <w:pPr>
        <w:pStyle w:val="2"/>
        <w:ind w:firstLine="0"/>
        <w:rPr>
          <w:b/>
        </w:rPr>
      </w:pPr>
    </w:p>
    <w:p w:rsidR="007E0C2F" w:rsidRPr="007E0C2F" w:rsidRDefault="00AA5FBC" w:rsidP="007E0C2F">
      <w:pPr>
        <w:pStyle w:val="2"/>
        <w:ind w:firstLine="0"/>
        <w:rPr>
          <w:b/>
        </w:rPr>
      </w:pPr>
      <w:r w:rsidRPr="007E0C2F">
        <w:rPr>
          <w:b/>
        </w:rPr>
        <w:t xml:space="preserve">Глава </w:t>
      </w:r>
      <w:r w:rsidR="007E0C2F" w:rsidRPr="007E0C2F">
        <w:rPr>
          <w:b/>
        </w:rPr>
        <w:t xml:space="preserve">внутригородского </w:t>
      </w:r>
      <w:r w:rsidRPr="007E0C2F">
        <w:rPr>
          <w:b/>
        </w:rPr>
        <w:t xml:space="preserve">муниципального </w:t>
      </w:r>
      <w:r w:rsidR="007E0C2F" w:rsidRPr="007E0C2F">
        <w:rPr>
          <w:b/>
        </w:rPr>
        <w:t>образования –</w:t>
      </w:r>
    </w:p>
    <w:p w:rsidR="007E0C2F" w:rsidRPr="007E0C2F" w:rsidRDefault="007E0C2F" w:rsidP="007E0C2F">
      <w:pPr>
        <w:pStyle w:val="2"/>
        <w:ind w:firstLine="0"/>
        <w:rPr>
          <w:b/>
        </w:rPr>
      </w:pPr>
      <w:r w:rsidRPr="007E0C2F">
        <w:rPr>
          <w:b/>
        </w:rPr>
        <w:t xml:space="preserve">муниципального </w:t>
      </w:r>
      <w:r w:rsidR="00AA5FBC" w:rsidRPr="007E0C2F">
        <w:rPr>
          <w:b/>
        </w:rPr>
        <w:t>округа Бекасово</w:t>
      </w:r>
    </w:p>
    <w:p w:rsidR="00724238" w:rsidRPr="00724238" w:rsidRDefault="007E0C2F" w:rsidP="00724238">
      <w:pPr>
        <w:pStyle w:val="2"/>
        <w:ind w:firstLine="0"/>
        <w:jc w:val="left"/>
        <w:rPr>
          <w:b/>
        </w:rPr>
      </w:pPr>
      <w:r w:rsidRPr="007E0C2F">
        <w:rPr>
          <w:b/>
        </w:rPr>
        <w:t xml:space="preserve">в городе Москве                                       </w:t>
      </w:r>
      <w:r>
        <w:rPr>
          <w:b/>
        </w:rPr>
        <w:t xml:space="preserve">                             </w:t>
      </w:r>
      <w:r w:rsidR="00AA5FBC" w:rsidRPr="007E0C2F">
        <w:rPr>
          <w:b/>
        </w:rPr>
        <w:t xml:space="preserve">О.Д. </w:t>
      </w:r>
      <w:proofErr w:type="spellStart"/>
      <w:r w:rsidR="00AA5FBC" w:rsidRPr="007E0C2F">
        <w:rPr>
          <w:b/>
        </w:rPr>
        <w:t>Колокольчикова</w:t>
      </w:r>
      <w:proofErr w:type="spellEnd"/>
    </w:p>
    <w:p w:rsidR="00AA5FBC" w:rsidRPr="007E0C2F" w:rsidRDefault="00AA5FBC" w:rsidP="007E0C2F">
      <w:pPr>
        <w:ind w:left="5387"/>
        <w:rPr>
          <w:sz w:val="28"/>
          <w:szCs w:val="28"/>
        </w:rPr>
      </w:pPr>
      <w:r w:rsidRPr="007E0C2F">
        <w:rPr>
          <w:sz w:val="28"/>
          <w:szCs w:val="28"/>
        </w:rPr>
        <w:lastRenderedPageBreak/>
        <w:t>Приложение</w:t>
      </w:r>
    </w:p>
    <w:p w:rsidR="00AA5FBC" w:rsidRPr="007E0C2F" w:rsidRDefault="007E0C2F" w:rsidP="007E0C2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A5FBC" w:rsidRPr="007E0C2F">
        <w:rPr>
          <w:sz w:val="28"/>
          <w:szCs w:val="28"/>
        </w:rPr>
        <w:t xml:space="preserve">решению Совета депутатов </w:t>
      </w:r>
      <w:r w:rsidRPr="007E0C2F">
        <w:rPr>
          <w:sz w:val="28"/>
          <w:szCs w:val="28"/>
        </w:rPr>
        <w:t xml:space="preserve">внутригородского муниципального </w:t>
      </w:r>
      <w:r>
        <w:rPr>
          <w:sz w:val="28"/>
          <w:szCs w:val="28"/>
        </w:rPr>
        <w:t xml:space="preserve">образования - </w:t>
      </w:r>
      <w:r w:rsidR="00AA5FBC" w:rsidRPr="007E0C2F">
        <w:rPr>
          <w:sz w:val="28"/>
          <w:szCs w:val="28"/>
        </w:rPr>
        <w:t>муниципального округа Бекасово</w:t>
      </w:r>
      <w:r>
        <w:rPr>
          <w:sz w:val="28"/>
          <w:szCs w:val="28"/>
        </w:rPr>
        <w:t xml:space="preserve"> </w:t>
      </w:r>
      <w:r w:rsidR="00AA5FBC" w:rsidRPr="007E0C2F">
        <w:rPr>
          <w:sz w:val="28"/>
          <w:szCs w:val="28"/>
        </w:rPr>
        <w:t>в городе Москве</w:t>
      </w:r>
    </w:p>
    <w:p w:rsidR="00AA5FBC" w:rsidRPr="007E0C2F" w:rsidRDefault="00AA5FBC" w:rsidP="007E0C2F">
      <w:pPr>
        <w:ind w:left="5387"/>
        <w:rPr>
          <w:sz w:val="28"/>
          <w:szCs w:val="28"/>
        </w:rPr>
      </w:pPr>
      <w:r w:rsidRPr="007E0C2F">
        <w:rPr>
          <w:sz w:val="28"/>
          <w:szCs w:val="28"/>
        </w:rPr>
        <w:t xml:space="preserve">от </w:t>
      </w:r>
      <w:r w:rsidR="00724238">
        <w:rPr>
          <w:sz w:val="28"/>
          <w:szCs w:val="28"/>
        </w:rPr>
        <w:t>16.12.</w:t>
      </w:r>
      <w:r w:rsidRPr="007E0C2F">
        <w:rPr>
          <w:sz w:val="28"/>
          <w:szCs w:val="28"/>
        </w:rPr>
        <w:t xml:space="preserve">2024 года № </w:t>
      </w:r>
      <w:r w:rsidR="00724238">
        <w:rPr>
          <w:sz w:val="28"/>
          <w:szCs w:val="28"/>
        </w:rPr>
        <w:t>7/8</w:t>
      </w:r>
    </w:p>
    <w:p w:rsidR="003E0026" w:rsidRPr="00AA5FBC" w:rsidRDefault="003E0026" w:rsidP="00AA5FBC">
      <w:pPr>
        <w:tabs>
          <w:tab w:val="left" w:pos="5279"/>
        </w:tabs>
        <w:suppressAutoHyphens w:val="0"/>
        <w:autoSpaceDE w:val="0"/>
        <w:autoSpaceDN w:val="0"/>
        <w:ind w:left="5529" w:right="186"/>
        <w:textAlignment w:val="auto"/>
        <w:rPr>
          <w:rStyle w:val="a3"/>
          <w:rFonts w:eastAsia="Times New Roman" w:cs="Times New Roman"/>
          <w:b w:val="0"/>
          <w:bCs w:val="0"/>
          <w:kern w:val="0"/>
          <w:sz w:val="28"/>
          <w:szCs w:val="28"/>
          <w:lang w:eastAsia="en-US" w:bidi="ar-SA"/>
        </w:rPr>
      </w:pPr>
    </w:p>
    <w:p w:rsidR="00FD0CD8" w:rsidRDefault="003E0026" w:rsidP="00D078C8">
      <w:pPr>
        <w:jc w:val="center"/>
        <w:rPr>
          <w:b/>
          <w:sz w:val="28"/>
          <w:szCs w:val="28"/>
        </w:rPr>
      </w:pPr>
      <w:r w:rsidRPr="003E0026">
        <w:rPr>
          <w:b/>
          <w:sz w:val="28"/>
          <w:szCs w:val="28"/>
        </w:rPr>
        <w:t>П</w:t>
      </w:r>
      <w:r w:rsidR="007E1D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ряд</w:t>
      </w:r>
      <w:r w:rsidR="007E7BB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  <w:r w:rsidR="00DA32BE" w:rsidRPr="00D078C8">
        <w:rPr>
          <w:b/>
          <w:sz w:val="28"/>
          <w:szCs w:val="28"/>
        </w:rPr>
        <w:t xml:space="preserve"> установления местных праздников, организации и проведения местных праздничных и иных зрелищных мероприятий в муниципальном округе </w:t>
      </w:r>
      <w:r w:rsidR="00D078C8">
        <w:rPr>
          <w:b/>
          <w:sz w:val="28"/>
          <w:szCs w:val="28"/>
        </w:rPr>
        <w:t>Бекасово</w:t>
      </w:r>
      <w:r w:rsidR="00DA32BE" w:rsidRPr="00D078C8">
        <w:rPr>
          <w:b/>
          <w:sz w:val="28"/>
          <w:szCs w:val="28"/>
        </w:rPr>
        <w:t xml:space="preserve">, мероприятий по военно-патриотическому воспитанию граждан Российской Федерации, проживающих на территории муниципального округа </w:t>
      </w:r>
      <w:r w:rsidR="00D078C8">
        <w:rPr>
          <w:b/>
          <w:sz w:val="28"/>
          <w:szCs w:val="28"/>
        </w:rPr>
        <w:t>Бекасово</w:t>
      </w:r>
      <w:r w:rsidR="00DA32BE" w:rsidRPr="00D078C8">
        <w:rPr>
          <w:b/>
          <w:sz w:val="28"/>
          <w:szCs w:val="28"/>
        </w:rPr>
        <w:t>, участия в организации и проведении городских праздничных и иных зрелищных мероприятий</w:t>
      </w:r>
    </w:p>
    <w:p w:rsidR="00D078C8" w:rsidRPr="00D078C8" w:rsidRDefault="00D078C8" w:rsidP="00D078C8">
      <w:pPr>
        <w:jc w:val="center"/>
        <w:rPr>
          <w:b/>
          <w:sz w:val="28"/>
          <w:szCs w:val="28"/>
        </w:rPr>
      </w:pPr>
    </w:p>
    <w:p w:rsidR="00FD0CD8" w:rsidRPr="00D078C8" w:rsidRDefault="00D078C8" w:rsidP="00D07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A32BE" w:rsidRPr="00D078C8">
        <w:rPr>
          <w:b/>
          <w:sz w:val="28"/>
          <w:szCs w:val="28"/>
        </w:rPr>
        <w:t>Общие положения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1.1. </w:t>
      </w:r>
      <w:r w:rsidR="003E0026">
        <w:rPr>
          <w:sz w:val="28"/>
          <w:szCs w:val="28"/>
        </w:rPr>
        <w:t>Настоящи</w:t>
      </w:r>
      <w:r w:rsidR="007E1D4C">
        <w:rPr>
          <w:sz w:val="28"/>
          <w:szCs w:val="28"/>
        </w:rPr>
        <w:t>е</w:t>
      </w:r>
      <w:r w:rsidR="003E0026">
        <w:rPr>
          <w:sz w:val="28"/>
          <w:szCs w:val="28"/>
        </w:rPr>
        <w:t xml:space="preserve"> По</w:t>
      </w:r>
      <w:r w:rsidR="007E7BB9">
        <w:rPr>
          <w:sz w:val="28"/>
          <w:szCs w:val="28"/>
        </w:rPr>
        <w:t>рядок</w:t>
      </w:r>
      <w:r w:rsidR="00DA32BE" w:rsidRPr="00D078C8">
        <w:rPr>
          <w:sz w:val="28"/>
          <w:szCs w:val="28"/>
        </w:rPr>
        <w:t xml:space="preserve"> установления местных праздников, организации и проведения </w:t>
      </w:r>
      <w:proofErr w:type="gramStart"/>
      <w:r w:rsidR="00DA32BE" w:rsidRPr="00D078C8">
        <w:rPr>
          <w:sz w:val="28"/>
          <w:szCs w:val="28"/>
        </w:rPr>
        <w:t>местных</w:t>
      </w:r>
      <w:proofErr w:type="gramEnd"/>
      <w:r w:rsidR="00DA32BE" w:rsidRPr="00D078C8">
        <w:rPr>
          <w:sz w:val="28"/>
          <w:szCs w:val="28"/>
        </w:rPr>
        <w:t xml:space="preserve"> праздничных и иных зрелищных мероприятий в муниципальном округе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, мероприятий по военно-патриотическому воспитанию граждан Российской Федерации, проживающих на территории муниципального округа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>, участия в организации и проведении городских праздничных и ины</w:t>
      </w:r>
      <w:r w:rsidR="00D413E6">
        <w:rPr>
          <w:sz w:val="28"/>
          <w:szCs w:val="28"/>
        </w:rPr>
        <w:t>х зрелищных мероприятий (далее - По</w:t>
      </w:r>
      <w:r w:rsidR="007E7BB9">
        <w:rPr>
          <w:sz w:val="28"/>
          <w:szCs w:val="28"/>
        </w:rPr>
        <w:t>рядок</w:t>
      </w:r>
      <w:r w:rsidR="00DA32BE" w:rsidRPr="00D078C8">
        <w:rPr>
          <w:sz w:val="28"/>
          <w:szCs w:val="28"/>
        </w:rPr>
        <w:t>) разработан</w:t>
      </w:r>
      <w:r w:rsidR="007E1D4C">
        <w:rPr>
          <w:sz w:val="28"/>
          <w:szCs w:val="28"/>
        </w:rPr>
        <w:t>о</w:t>
      </w:r>
      <w:r w:rsidR="00DA32BE" w:rsidRPr="00D078C8">
        <w:rPr>
          <w:sz w:val="28"/>
          <w:szCs w:val="28"/>
        </w:rPr>
        <w:t xml:space="preserve"> в соответствии с Федеральным законом от 06 октября 2003 года №</w:t>
      </w:r>
      <w:r>
        <w:rPr>
          <w:sz w:val="28"/>
          <w:szCs w:val="28"/>
        </w:rPr>
        <w:t xml:space="preserve"> </w:t>
      </w:r>
      <w:r w:rsidR="00DA32BE" w:rsidRPr="00D078C8">
        <w:rPr>
          <w:sz w:val="28"/>
          <w:szCs w:val="28"/>
        </w:rPr>
        <w:t xml:space="preserve">131-ФЗ «Об общих принципах организации </w:t>
      </w:r>
      <w:proofErr w:type="gramStart"/>
      <w:r w:rsidR="00DA32BE" w:rsidRPr="00D078C8">
        <w:rPr>
          <w:sz w:val="28"/>
          <w:szCs w:val="28"/>
        </w:rPr>
        <w:t>местного самоуправления в Российской Федерации», другими федеральными законами и иными нормативными правовыми актами Российской Федерации, Законом города Москвы от 06 ноября 2002 года №</w:t>
      </w:r>
      <w:r w:rsidR="003E0026">
        <w:rPr>
          <w:sz w:val="28"/>
          <w:szCs w:val="28"/>
        </w:rPr>
        <w:t xml:space="preserve"> </w:t>
      </w:r>
      <w:r w:rsidR="00705106">
        <w:rPr>
          <w:sz w:val="28"/>
          <w:szCs w:val="28"/>
        </w:rPr>
        <w:t>56 «</w:t>
      </w:r>
      <w:r w:rsidR="00DA32BE" w:rsidRPr="00D078C8">
        <w:rPr>
          <w:sz w:val="28"/>
          <w:szCs w:val="28"/>
        </w:rPr>
        <w:t xml:space="preserve">Об организации местного самоуправления в городе Москве», другими законами и иными нормативными правовыми актами города Москвы, Уставом муниципального округа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и иными нормативными правовыми актами муниципального округа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   (далее – муниципальный округ).</w:t>
      </w:r>
      <w:proofErr w:type="gramEnd"/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1.2. </w:t>
      </w:r>
      <w:proofErr w:type="gramStart"/>
      <w:r w:rsidR="00DA32BE" w:rsidRPr="00D078C8">
        <w:rPr>
          <w:sz w:val="28"/>
          <w:szCs w:val="28"/>
        </w:rPr>
        <w:t>Настоящ</w:t>
      </w:r>
      <w:r w:rsidR="007E7BB9">
        <w:rPr>
          <w:sz w:val="28"/>
          <w:szCs w:val="28"/>
        </w:rPr>
        <w:t>ий</w:t>
      </w:r>
      <w:r w:rsidR="00DA32BE" w:rsidRPr="00D078C8">
        <w:rPr>
          <w:sz w:val="28"/>
          <w:szCs w:val="28"/>
        </w:rPr>
        <w:t xml:space="preserve"> По</w:t>
      </w:r>
      <w:r w:rsidR="007E7BB9">
        <w:rPr>
          <w:sz w:val="28"/>
          <w:szCs w:val="28"/>
        </w:rPr>
        <w:t>рядок</w:t>
      </w:r>
      <w:r w:rsidR="00DA32BE" w:rsidRPr="00D078C8">
        <w:rPr>
          <w:sz w:val="28"/>
          <w:szCs w:val="28"/>
        </w:rPr>
        <w:t xml:space="preserve"> регулирует процедуру принятия решения об установлении местных праздников и  определяет правовые и организационные основы деятельности </w:t>
      </w:r>
      <w:r>
        <w:rPr>
          <w:sz w:val="28"/>
          <w:szCs w:val="28"/>
        </w:rPr>
        <w:t>аппарата Совета депутатов</w:t>
      </w:r>
      <w:r w:rsidR="00DA32BE" w:rsidRPr="00D078C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Бекасово</w:t>
      </w:r>
      <w:r w:rsidR="003E0026">
        <w:rPr>
          <w:sz w:val="28"/>
          <w:szCs w:val="28"/>
        </w:rPr>
        <w:t xml:space="preserve"> в городе Москве</w:t>
      </w:r>
      <w:r w:rsidR="00DA32BE" w:rsidRPr="00D078C8">
        <w:rPr>
          <w:sz w:val="28"/>
          <w:szCs w:val="28"/>
        </w:rPr>
        <w:t xml:space="preserve"> (далее — </w:t>
      </w:r>
      <w:r w:rsidR="00AA5FBC">
        <w:rPr>
          <w:sz w:val="28"/>
          <w:szCs w:val="28"/>
        </w:rPr>
        <w:t>аппарат Совета депутатов</w:t>
      </w:r>
      <w:r w:rsidR="00DA32BE" w:rsidRPr="00D078C8">
        <w:rPr>
          <w:sz w:val="28"/>
          <w:szCs w:val="28"/>
        </w:rPr>
        <w:t>) по организации и проведению местных праздничных и иных зрелищных мероприятий  в муниципальном округе, мероприятий по военно-патриотическому воспитанию граждан Российской Федерации, проживающих на территории муниципального округа, участию в организации и проведении</w:t>
      </w:r>
      <w:proofErr w:type="gramEnd"/>
      <w:r w:rsidR="00DA32BE" w:rsidRPr="00D078C8">
        <w:rPr>
          <w:sz w:val="28"/>
          <w:szCs w:val="28"/>
        </w:rPr>
        <w:t xml:space="preserve"> городских праздничных и иных зрелищных мероприятий.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1.3. В настоящем По</w:t>
      </w:r>
      <w:r w:rsidR="007E7BB9">
        <w:rPr>
          <w:sz w:val="28"/>
          <w:szCs w:val="28"/>
        </w:rPr>
        <w:t>рядке</w:t>
      </w:r>
      <w:r w:rsidR="00DA32BE" w:rsidRPr="00D078C8">
        <w:rPr>
          <w:sz w:val="28"/>
          <w:szCs w:val="28"/>
        </w:rPr>
        <w:t xml:space="preserve"> используются следующие основные понятия:</w:t>
      </w:r>
    </w:p>
    <w:p w:rsidR="00FD0CD8" w:rsidRPr="00D078C8" w:rsidRDefault="00D413E6" w:rsidP="00D078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A32BE" w:rsidRPr="00D413E6">
        <w:rPr>
          <w:sz w:val="28"/>
          <w:szCs w:val="28"/>
        </w:rPr>
        <w:t>Местный праздник</w:t>
      </w:r>
      <w:r w:rsidR="007E0C2F">
        <w:rPr>
          <w:sz w:val="28"/>
          <w:szCs w:val="28"/>
        </w:rPr>
        <w:t xml:space="preserve"> - </w:t>
      </w:r>
      <w:r w:rsidR="00DA32BE" w:rsidRPr="00D078C8">
        <w:rPr>
          <w:sz w:val="28"/>
          <w:szCs w:val="28"/>
        </w:rPr>
        <w:t>это даты местного значения (день или дни торжества), отражающие местную историю и сложившиеся на территории муниципального округа традиции, в том числе связанные с выдающимися событиями или общественными деятелями, установленные решением Совета депутатов муниципального округа</w:t>
      </w:r>
      <w:r w:rsidR="007E0C2F">
        <w:rPr>
          <w:sz w:val="28"/>
          <w:szCs w:val="28"/>
        </w:rPr>
        <w:t xml:space="preserve"> Бекасово</w:t>
      </w:r>
      <w:r w:rsidR="00DA32BE" w:rsidRPr="00D078C8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 </w:t>
      </w:r>
      <w:r w:rsidR="00DA32BE" w:rsidRPr="00D078C8">
        <w:rPr>
          <w:sz w:val="28"/>
          <w:szCs w:val="28"/>
        </w:rPr>
        <w:t xml:space="preserve">Совет депутатов) на </w:t>
      </w:r>
      <w:r w:rsidR="00DA32BE" w:rsidRPr="00D078C8">
        <w:rPr>
          <w:sz w:val="28"/>
          <w:szCs w:val="28"/>
        </w:rPr>
        <w:lastRenderedPageBreak/>
        <w:t>неопределенный срок;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Местные праздничные мероприятия и иные зрелищные мероприятия </w:t>
      </w:r>
      <w:r w:rsidR="00AA5FBC">
        <w:rPr>
          <w:sz w:val="28"/>
          <w:szCs w:val="28"/>
        </w:rPr>
        <w:t xml:space="preserve">(далее – местные мероприятия) - </w:t>
      </w:r>
      <w:r w:rsidR="00DA32BE" w:rsidRPr="00D078C8">
        <w:rPr>
          <w:sz w:val="28"/>
          <w:szCs w:val="28"/>
        </w:rPr>
        <w:t xml:space="preserve">культурно-просветительские, театрально-зрелищные, развлекательные и другие мероприятия муниципального округа, не являющиеся городскими праздничными и иными зрелищными мероприятиями. 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Местные мероприятия могут быть связаны с памятными датами местного значения, местными традициями муниципального окр</w:t>
      </w:r>
      <w:r w:rsidR="00D413E6">
        <w:rPr>
          <w:sz w:val="28"/>
          <w:szCs w:val="28"/>
        </w:rPr>
        <w:t>уга и направлены на их развитие.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A32BE" w:rsidRPr="00D078C8">
        <w:rPr>
          <w:sz w:val="28"/>
          <w:szCs w:val="28"/>
        </w:rPr>
        <w:t>Мероприятие по военно-патриотическому воспитанию граждан Российской Федерации, проживающих на территории муниципального округа (далее</w:t>
      </w:r>
      <w:r w:rsidR="007E0C2F">
        <w:rPr>
          <w:sz w:val="28"/>
          <w:szCs w:val="28"/>
        </w:rPr>
        <w:t xml:space="preserve"> - </w:t>
      </w:r>
      <w:r w:rsidR="00DA32BE" w:rsidRPr="00D078C8">
        <w:rPr>
          <w:sz w:val="28"/>
          <w:szCs w:val="28"/>
        </w:rPr>
        <w:t xml:space="preserve">мероприятия по военно-патриотическому воспитанию граждан) </w:t>
      </w:r>
      <w:r w:rsidR="00AA5FBC">
        <w:rPr>
          <w:sz w:val="28"/>
          <w:szCs w:val="28"/>
        </w:rPr>
        <w:t xml:space="preserve">- </w:t>
      </w:r>
      <w:r w:rsidR="00DA32BE" w:rsidRPr="00D078C8">
        <w:rPr>
          <w:sz w:val="28"/>
          <w:szCs w:val="28"/>
        </w:rPr>
        <w:t>мероприятия, направленные на пропаганду и увековечивание памяти российских воинов, отличившихся в сражениях и приуроченные к 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</w:t>
      </w:r>
      <w:proofErr w:type="gramEnd"/>
      <w:r w:rsidR="00DA32BE" w:rsidRPr="00D078C8">
        <w:rPr>
          <w:sz w:val="28"/>
          <w:szCs w:val="28"/>
        </w:rPr>
        <w:t xml:space="preserve"> округа, повышение престижа военной службы у подрастающего поколения, улучшение физической и технической подготовки молодежи допризывного возраста.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Городские праздничные и иные зрелищные мероприятия (далее</w:t>
      </w:r>
      <w:r w:rsidR="007E0C2F">
        <w:rPr>
          <w:sz w:val="28"/>
          <w:szCs w:val="28"/>
        </w:rPr>
        <w:t xml:space="preserve"> </w:t>
      </w:r>
      <w:proofErr w:type="gramStart"/>
      <w:r w:rsidR="00DA32BE" w:rsidRPr="00D078C8">
        <w:rPr>
          <w:sz w:val="28"/>
          <w:szCs w:val="28"/>
        </w:rPr>
        <w:t>-г</w:t>
      </w:r>
      <w:proofErr w:type="gramEnd"/>
      <w:r w:rsidR="00DA32BE" w:rsidRPr="00D078C8">
        <w:rPr>
          <w:sz w:val="28"/>
          <w:szCs w:val="28"/>
        </w:rPr>
        <w:t>ородские мероприятия)</w:t>
      </w:r>
      <w:r w:rsidR="00AA5FBC">
        <w:rPr>
          <w:sz w:val="28"/>
          <w:szCs w:val="28"/>
        </w:rPr>
        <w:t xml:space="preserve"> -</w:t>
      </w:r>
      <w:r w:rsidR="00DA32BE" w:rsidRPr="00D078C8">
        <w:rPr>
          <w:sz w:val="28"/>
          <w:szCs w:val="28"/>
        </w:rPr>
        <w:t xml:space="preserve"> зрелищные мероприятия, приуроченные к городским праздникам и памятным датам, установленных Законом города Москвы от 22 сентября 2004 года №</w:t>
      </w:r>
      <w:r w:rsidRPr="00D078C8">
        <w:rPr>
          <w:sz w:val="28"/>
          <w:szCs w:val="28"/>
        </w:rPr>
        <w:t xml:space="preserve"> </w:t>
      </w:r>
      <w:r w:rsidR="00DA32BE" w:rsidRPr="00D078C8">
        <w:rPr>
          <w:sz w:val="28"/>
          <w:szCs w:val="28"/>
        </w:rPr>
        <w:t>56 «О праздниках и памятных датах города Москвы», иным зрелищным событиям жизни города Москвы, организуемых органами государственной власти города Москвы или с их участием.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Участие в организации и проведении городских мероприятий</w:t>
      </w:r>
      <w:r w:rsidR="00D413E6">
        <w:rPr>
          <w:sz w:val="28"/>
          <w:szCs w:val="28"/>
        </w:rPr>
        <w:t xml:space="preserve"> -</w:t>
      </w:r>
      <w:r w:rsidR="00DA32BE" w:rsidRPr="00D078C8">
        <w:rPr>
          <w:sz w:val="28"/>
          <w:szCs w:val="28"/>
        </w:rPr>
        <w:t xml:space="preserve"> мероприятия</w:t>
      </w:r>
      <w:r w:rsidR="00D413E6">
        <w:rPr>
          <w:sz w:val="28"/>
          <w:szCs w:val="28"/>
        </w:rPr>
        <w:t>,</w:t>
      </w:r>
      <w:r w:rsidR="00DA32BE" w:rsidRPr="00D078C8">
        <w:rPr>
          <w:sz w:val="28"/>
          <w:szCs w:val="28"/>
        </w:rPr>
        <w:t xml:space="preserve"> приуроченные к городским мероприятиям.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Организатор местного мероприятия, мероприятия по военно-патриотическому воспитанию граждан</w:t>
      </w:r>
      <w:r w:rsidR="00AA5FBC">
        <w:rPr>
          <w:sz w:val="28"/>
          <w:szCs w:val="28"/>
        </w:rPr>
        <w:t xml:space="preserve"> - </w:t>
      </w:r>
      <w:r w:rsidR="00DA32BE" w:rsidRPr="00D078C8">
        <w:rPr>
          <w:sz w:val="28"/>
          <w:szCs w:val="28"/>
        </w:rPr>
        <w:t xml:space="preserve">юридическое или физическое лицо (лица), осуществляющее организацию и обеспечивающее проведение местного мероприятия, мероприятия по военно-патриотическому воспитанию граждан.  </w:t>
      </w: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В случае заключения договора (муниципального контракта) на оказание услуг по организации и проведению местного мероприятия, мероприятия по военно-патриотическому воспитанию граждан организатором является исполнитель по указанному договору (муниципальному контракту).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A32BE" w:rsidRPr="00D078C8">
        <w:rPr>
          <w:sz w:val="28"/>
          <w:szCs w:val="28"/>
        </w:rPr>
        <w:t>Объект проведения местного мероприятия, мероприятия по военно-патриотическому воспитанию граждан, городского мероприятия</w:t>
      </w:r>
      <w:r w:rsidR="00B932A3">
        <w:rPr>
          <w:sz w:val="28"/>
          <w:szCs w:val="28"/>
        </w:rPr>
        <w:t xml:space="preserve"> -</w:t>
      </w:r>
      <w:r w:rsidR="00DA32BE" w:rsidRPr="00D078C8">
        <w:rPr>
          <w:sz w:val="28"/>
          <w:szCs w:val="28"/>
        </w:rPr>
        <w:t xml:space="preserve"> специально определенная (отведенная) территория, помещение, здание, сооружение,  комплекс строений (сооружений), прилегающая к ним территория, используемые (предназначенные), в том числе временно, или подготовленные для проведения местного мероприятия, мероприятия по военно-патриотическому воспитанию граждан, городского мероприятия.</w:t>
      </w:r>
      <w:proofErr w:type="gramEnd"/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1.4.  Организация и проведение местных мероприятий, мероприятий по военно-патриотическому воспитанию граждан, участие в организации и проведении городских мероприятий относятся к расходным обязательствам муниципального округа.  </w:t>
      </w:r>
    </w:p>
    <w:p w:rsidR="00FD0CD8" w:rsidRPr="00D078C8" w:rsidRDefault="00DA32BE" w:rsidP="00D078C8">
      <w:pPr>
        <w:jc w:val="center"/>
        <w:rPr>
          <w:b/>
          <w:sz w:val="28"/>
          <w:szCs w:val="28"/>
        </w:rPr>
      </w:pPr>
      <w:r w:rsidRPr="00D078C8">
        <w:rPr>
          <w:b/>
          <w:sz w:val="28"/>
          <w:szCs w:val="28"/>
        </w:rPr>
        <w:lastRenderedPageBreak/>
        <w:t>2. Основные цели установления местных праздников, организации и проведения местных мероприятий, мероприятия по военно-патриотическому воспитанию граждан, участия в организации и проведении городских мероприятий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2.1. Основными целями установления местных праздников, организации и проведения местных мероприятий, мероприятий по военно-патриотическому воспитанию граждан, участия в организации и проведении городских мероприятий являются: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B932A3">
        <w:rPr>
          <w:sz w:val="28"/>
          <w:szCs w:val="28"/>
        </w:rPr>
        <w:t> </w:t>
      </w:r>
      <w:r w:rsidR="00DA32BE" w:rsidRPr="00D078C8">
        <w:rPr>
          <w:sz w:val="28"/>
          <w:szCs w:val="28"/>
        </w:rPr>
        <w:t>повышение грамотности населения в различных сферах жизнедеятельности;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пропаганда знаний об истории муниципального округа и города Москвы;</w:t>
      </w:r>
    </w:p>
    <w:p w:rsidR="00FD0CD8" w:rsidRPr="00D078C8" w:rsidRDefault="00DA32BE" w:rsidP="00D078C8">
      <w:pPr>
        <w:jc w:val="both"/>
        <w:rPr>
          <w:sz w:val="28"/>
          <w:szCs w:val="28"/>
        </w:rPr>
      </w:pPr>
      <w:r w:rsidRPr="00D078C8">
        <w:rPr>
          <w:sz w:val="28"/>
          <w:szCs w:val="28"/>
        </w:rPr>
        <w:t>участие в реализации государственной политики в области культуры, поддержки молодежи и семьи на территории муниципального округа;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развитие городских и местных культурных традиций и обрядов;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реализация государственной политики в области культуры, досуга и спорта, поддержки семьи и молодежи;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формирование у жителей муниципального округа чувства уважения и любви к истории города Москвы и муниципального округа, развитие эстетического вкуса и усвоение норм поведения;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организация культурного, содержательного досуга жителей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патриотическое и эстетическое воспитание населения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создание благоприятных условий для общения и активного участия жителей муниципального округа в массовых мероприятиях;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укрепление дружеских отношений, социально-партнерских связей между представителями различных поколений;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сохранение и развитие основных видов и жанров любительского творчества;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популяризация народного творчества;</w:t>
      </w:r>
    </w:p>
    <w:p w:rsid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создание условий для развития гражданских качеств и творческих способностей личности;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поддержка социальной инициативы, в том числе и детской;</w:t>
      </w:r>
    </w:p>
    <w:p w:rsidR="00FD0CD8" w:rsidRPr="00D078C8" w:rsidRDefault="00DA32BE" w:rsidP="007E7BB9">
      <w:pPr>
        <w:jc w:val="both"/>
        <w:rPr>
          <w:sz w:val="28"/>
          <w:szCs w:val="28"/>
        </w:rPr>
      </w:pPr>
      <w:r w:rsidRPr="00D078C8">
        <w:rPr>
          <w:sz w:val="28"/>
          <w:szCs w:val="28"/>
        </w:rPr>
        <w:t>поощрение активных участников общественной жизни на территории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реализации государственной политики в области военно-патриотического воспитания детей и молодежи на территории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проведение мероприятий по военно-патриотическому и духовно-нравственному воспитанию граждан Российской Федерации;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воспитание чувства патриотизма, формирование у граждан 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:rsidR="00FD0CD8" w:rsidRPr="00D078C8" w:rsidRDefault="00DA32BE" w:rsidP="00D078C8">
      <w:pPr>
        <w:jc w:val="both"/>
        <w:rPr>
          <w:sz w:val="28"/>
          <w:szCs w:val="28"/>
        </w:rPr>
      </w:pPr>
      <w:r w:rsidRPr="00D078C8">
        <w:rPr>
          <w:sz w:val="28"/>
          <w:szCs w:val="28"/>
        </w:rPr>
        <w:lastRenderedPageBreak/>
        <w:t>участие в подготовке и проведении мероприятий по увековечиванию памяти защитников Отечества.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DA32BE" w:rsidP="00D078C8">
      <w:pPr>
        <w:jc w:val="center"/>
        <w:rPr>
          <w:b/>
          <w:sz w:val="28"/>
          <w:szCs w:val="28"/>
        </w:rPr>
      </w:pPr>
      <w:r w:rsidRPr="00D078C8">
        <w:rPr>
          <w:b/>
          <w:sz w:val="28"/>
          <w:szCs w:val="28"/>
        </w:rPr>
        <w:t>3. Порядок установления местных праздников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3.1. Предложение об установлении местного праздника вносится в Совет депутатов </w:t>
      </w:r>
      <w:r w:rsidR="007E7BB9">
        <w:rPr>
          <w:sz w:val="28"/>
          <w:szCs w:val="28"/>
        </w:rPr>
        <w:t xml:space="preserve">внутригородского муниципального образования - </w:t>
      </w:r>
      <w:r w:rsidR="00DA32BE" w:rsidRPr="00D078C8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</w:t>
      </w:r>
      <w:r w:rsidR="007E7BB9">
        <w:rPr>
          <w:sz w:val="28"/>
          <w:szCs w:val="28"/>
        </w:rPr>
        <w:t xml:space="preserve"> в городе Москве (далее</w:t>
      </w:r>
      <w:r w:rsidR="00B932A3">
        <w:rPr>
          <w:sz w:val="28"/>
          <w:szCs w:val="28"/>
        </w:rPr>
        <w:t xml:space="preserve"> - </w:t>
      </w:r>
      <w:r w:rsidR="007E7BB9">
        <w:rPr>
          <w:sz w:val="28"/>
          <w:szCs w:val="28"/>
        </w:rPr>
        <w:t>Совет депутатов)</w:t>
      </w:r>
      <w:r w:rsidR="00DA32BE" w:rsidRPr="00D078C8">
        <w:rPr>
          <w:sz w:val="28"/>
          <w:szCs w:val="28"/>
        </w:rPr>
        <w:t>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3.2. Предложение об установлении местн</w:t>
      </w:r>
      <w:r w:rsidR="007E7BB9">
        <w:rPr>
          <w:sz w:val="28"/>
          <w:szCs w:val="28"/>
        </w:rPr>
        <w:t>ых</w:t>
      </w:r>
      <w:r w:rsidR="00DA32BE" w:rsidRPr="00D078C8">
        <w:rPr>
          <w:sz w:val="28"/>
          <w:szCs w:val="28"/>
        </w:rPr>
        <w:t xml:space="preserve"> праздник</w:t>
      </w:r>
      <w:r w:rsidR="007E7BB9">
        <w:rPr>
          <w:sz w:val="28"/>
          <w:szCs w:val="28"/>
        </w:rPr>
        <w:t>ов</w:t>
      </w:r>
      <w:r w:rsidR="00DA32BE" w:rsidRPr="00D078C8">
        <w:rPr>
          <w:sz w:val="28"/>
          <w:szCs w:val="28"/>
        </w:rPr>
        <w:t xml:space="preserve"> должно содержать: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наименование местного праздника;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период времени проведения каждого местного праздника;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обоснование предложения об установлении местного праздника.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3.3. 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период проведения каждого местного праздника.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DA32BE" w:rsidP="00D078C8">
      <w:pPr>
        <w:jc w:val="center"/>
        <w:rPr>
          <w:b/>
          <w:sz w:val="28"/>
          <w:szCs w:val="28"/>
        </w:rPr>
      </w:pPr>
      <w:r w:rsidRPr="00D078C8">
        <w:rPr>
          <w:b/>
          <w:sz w:val="28"/>
          <w:szCs w:val="28"/>
        </w:rPr>
        <w:t>4. Виды и формы местных и городских мероприятий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4.1. К местным мероприятиям относятся в том числе: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местные праздники;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и проведении праздничных и зрелищных мероприятий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поддержка инициативы жителей муниципального округа по организации и проведению по месту жительства граждан социально значимых мероприятий празднично-зрелищного и иного характера;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и проведении празднично-зрелищных, иных мероприятий общественных организаций, осуществляющих деятельность на территории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организация посещения зрелищных мероприятий в театрах, музеях, концертных залах, иных объектах культуры, спортивных объектах, с приобретением билетов для жителей муниципального округа.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4.2. Местные мероприятия могут быть организованы в следующих формах: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народные гулянья;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культовые мероприятия;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выставки, встречи, слеты, праздники двора, тематические акции;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спектакли и театрализованные представления, в том числе новогодние представления, путем их проведения и</w:t>
      </w:r>
      <w:r w:rsidR="00B932A3">
        <w:rPr>
          <w:sz w:val="28"/>
          <w:szCs w:val="28"/>
        </w:rPr>
        <w:t xml:space="preserve"> (</w:t>
      </w:r>
      <w:r w:rsidR="00DA32BE" w:rsidRPr="00D078C8">
        <w:rPr>
          <w:sz w:val="28"/>
          <w:szCs w:val="28"/>
        </w:rPr>
        <w:t>или</w:t>
      </w:r>
      <w:r w:rsidR="00B932A3">
        <w:rPr>
          <w:sz w:val="28"/>
          <w:szCs w:val="28"/>
        </w:rPr>
        <w:t>)</w:t>
      </w:r>
      <w:r w:rsidR="00DA32BE" w:rsidRPr="00D078C8">
        <w:rPr>
          <w:sz w:val="28"/>
          <w:szCs w:val="28"/>
        </w:rPr>
        <w:t xml:space="preserve"> приобретения и распространения на них билетов;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DA32BE" w:rsidRPr="00D078C8">
        <w:rPr>
          <w:sz w:val="28"/>
          <w:szCs w:val="28"/>
        </w:rPr>
        <w:t xml:space="preserve">праздничные мероприятия, конкурсы, соревнования, </w:t>
      </w:r>
      <w:r w:rsidR="00104284">
        <w:rPr>
          <w:sz w:val="28"/>
          <w:szCs w:val="28"/>
        </w:rPr>
        <w:t>викторины с вручением памятных</w:t>
      </w:r>
      <w:r w:rsidR="00B932A3">
        <w:rPr>
          <w:sz w:val="28"/>
          <w:szCs w:val="28"/>
        </w:rPr>
        <w:t xml:space="preserve"> (</w:t>
      </w:r>
      <w:r w:rsidR="00DA32BE" w:rsidRPr="00D078C8">
        <w:rPr>
          <w:sz w:val="28"/>
          <w:szCs w:val="28"/>
        </w:rPr>
        <w:t>ценных</w:t>
      </w:r>
      <w:r w:rsidR="00B932A3">
        <w:rPr>
          <w:sz w:val="28"/>
          <w:szCs w:val="28"/>
        </w:rPr>
        <w:t>)</w:t>
      </w:r>
      <w:r w:rsidR="00DA32BE" w:rsidRPr="00D078C8">
        <w:rPr>
          <w:sz w:val="28"/>
          <w:szCs w:val="28"/>
        </w:rPr>
        <w:t xml:space="preserve"> подарков, призов (других знаков, предметов) участникам, победителям конкурсов, соревнований, а также жителям муниципального округа и работникам организацией, внесших своей деятельностью достойный вклад в развитие муниципального округа;</w:t>
      </w:r>
      <w:proofErr w:type="gramEnd"/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фестивали и смотры народного творчества, посвященные, в том числе </w:t>
      </w:r>
      <w:r w:rsidR="00DA32BE" w:rsidRPr="00D078C8">
        <w:rPr>
          <w:sz w:val="28"/>
          <w:szCs w:val="28"/>
        </w:rPr>
        <w:lastRenderedPageBreak/>
        <w:t>юбилейным датам муниципального округа, а также другим событиям в жизни муниципального округа;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экскурсии;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и иные торжественные вечера;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утренники;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художественные и творческие выставки, экспозиции;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концерты;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шествия;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праздники улиц и дворов;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иные формы, предусмотренные планами, утвержденными Советом депутатов в соответствии с пунктом 5.1. настоящего Положения.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4.3. К участию в организации и проведении городских мероприятий относится в том числе: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и проведении городских праздников и памятных дат;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и проведении иных зрелищных событий жизни Москвы, организуемые органами государственной власти города Москвы или с их участием;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концерты и вечера отдыха для  организаций и жителей района, в том числе праздничные обеды, персональные юбилеи заслуженных жителей района;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организация посещения зрелищных мероприятий в театрах, музеях, концертных залах, иных объектах культуры, спортивных объектах, с приобретением билетов для жителей муниципального округа.</w:t>
      </w:r>
    </w:p>
    <w:p w:rsidR="00FD0CD8" w:rsidRDefault="00705106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8C8">
        <w:rPr>
          <w:sz w:val="28"/>
          <w:szCs w:val="28"/>
        </w:rPr>
        <w:t xml:space="preserve"> </w:t>
      </w:r>
      <w:r w:rsidR="00DA32BE" w:rsidRPr="00D078C8">
        <w:rPr>
          <w:sz w:val="28"/>
          <w:szCs w:val="28"/>
        </w:rPr>
        <w:t>4.4. Участие в организации и проведении городских мероприятий может быть реализовано в следующих формах: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народные гулянья;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культовые мероприятия;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выставки, встречи, слеты, праздники двора, тематические акции;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спектакли и театрализованные представления, в том числе новогодние представления, путем их проведения и</w:t>
      </w:r>
      <w:r w:rsidR="00B932A3">
        <w:rPr>
          <w:sz w:val="28"/>
          <w:szCs w:val="28"/>
        </w:rPr>
        <w:t xml:space="preserve"> (</w:t>
      </w:r>
      <w:r w:rsidR="00DA32BE" w:rsidRPr="00D078C8">
        <w:rPr>
          <w:sz w:val="28"/>
          <w:szCs w:val="28"/>
        </w:rPr>
        <w:t>или</w:t>
      </w:r>
      <w:r w:rsidR="00B932A3">
        <w:rPr>
          <w:sz w:val="28"/>
          <w:szCs w:val="28"/>
        </w:rPr>
        <w:t>)</w:t>
      </w:r>
      <w:r w:rsidR="00DA32BE" w:rsidRPr="00D078C8">
        <w:rPr>
          <w:sz w:val="28"/>
          <w:szCs w:val="28"/>
        </w:rPr>
        <w:t xml:space="preserve"> приобретения и распространения на них билетов;</w:t>
      </w:r>
    </w:p>
    <w:p w:rsidR="00FD0CD8" w:rsidRPr="00D078C8" w:rsidRDefault="00D078C8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DA32BE" w:rsidRPr="00D078C8">
        <w:rPr>
          <w:sz w:val="28"/>
          <w:szCs w:val="28"/>
        </w:rPr>
        <w:t>праздничные мероприятия, конкурсы, соревнования, викторины с вручением памятных (ценных) подарков, призов (других знаков, предметов) участникам, победителям конкурсов, соревнований, а также жителям муниципального округа и работникам организаций, внесши</w:t>
      </w:r>
      <w:r w:rsidR="00705106">
        <w:rPr>
          <w:sz w:val="28"/>
          <w:szCs w:val="28"/>
        </w:rPr>
        <w:t>х</w:t>
      </w:r>
      <w:r w:rsidR="00DA32BE" w:rsidRPr="00D078C8">
        <w:rPr>
          <w:sz w:val="28"/>
          <w:szCs w:val="28"/>
        </w:rPr>
        <w:t xml:space="preserve"> своей деятельностью достойный вклад в развитие района </w:t>
      </w:r>
      <w:r w:rsidR="00AA5FBC"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города Москвы;</w:t>
      </w:r>
      <w:proofErr w:type="gramEnd"/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фестивали и смотры народного творчества, посвященные, в том числе юбилейным датам района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города Москвы, а также другим событиям в </w:t>
      </w: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жизни района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города Москвы;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экскурсии;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и иные торжественные вечера;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утренники;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художественные и творческие выставки, экспозиции;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концерты;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праздничные шествия;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DA32BE" w:rsidRPr="00D078C8">
        <w:rPr>
          <w:sz w:val="28"/>
          <w:szCs w:val="28"/>
        </w:rPr>
        <w:t>праздники улиц и дворов;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иные формы, предусмотренные планами, утвержденными Советом депутатов в соответствии с пунктом 5.1. настоящего Положения.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4.5. К мероприятиям по военно-патриотическому воспитанию граждан относятся в том числе: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и проведении мероприятий по военно-патриотическому воспитанию районного, окружного и городского уровня;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мероприятия, посвященные проведению дней воинской славы  России, памятным датам России, в том числе памятным датам местного значения, связанным с военно-историческими событиями в жизни государства и общества;</w:t>
      </w:r>
    </w:p>
    <w:p w:rsidR="00FD0CD8" w:rsidRPr="00D078C8" w:rsidRDefault="00DA32BE" w:rsidP="00D078C8">
      <w:pPr>
        <w:jc w:val="both"/>
        <w:rPr>
          <w:sz w:val="28"/>
          <w:szCs w:val="28"/>
        </w:rPr>
      </w:pPr>
      <w:r w:rsidRPr="00D078C8">
        <w:rPr>
          <w:sz w:val="28"/>
          <w:szCs w:val="28"/>
        </w:rPr>
        <w:t>организация посещения мероприятий, направленных на военно-патриотическое воспитание граждан Российской Федерации в театрах, музеях, концертных залах, иных объектах культуры, спортивных объектах с приобретением билетов для жителей муниципального округа;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участие в организации на сборных пунктах торжественных проводов граждан Российской Федерации, проживающих на территории муниципального округа, призванных на военную службу и отправляемых к месту прохождения военной службы.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4.6.</w:t>
      </w:r>
      <w:r w:rsidR="00104284">
        <w:rPr>
          <w:sz w:val="28"/>
          <w:szCs w:val="28"/>
        </w:rPr>
        <w:t xml:space="preserve"> Мероприятия по военно-</w:t>
      </w:r>
      <w:r w:rsidR="00DA32BE" w:rsidRPr="00D078C8">
        <w:rPr>
          <w:sz w:val="28"/>
          <w:szCs w:val="28"/>
        </w:rPr>
        <w:t>патриотическому воспитанию граждан могут быть организованны на территории муниципального округа в следующих формах;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выставки, встречи с ветеранами войны и труда, военнослужащими, образцово выполняющими воинский долг, слеты, соревнования по военн</w:t>
      </w:r>
      <w:proofErr w:type="gramStart"/>
      <w:r w:rsidR="00DA32BE" w:rsidRPr="00D078C8">
        <w:rPr>
          <w:sz w:val="28"/>
          <w:szCs w:val="28"/>
        </w:rPr>
        <w:t>о-</w:t>
      </w:r>
      <w:proofErr w:type="gramEnd"/>
      <w:r w:rsidR="00DA32BE" w:rsidRPr="00D078C8">
        <w:rPr>
          <w:sz w:val="28"/>
          <w:szCs w:val="28"/>
        </w:rPr>
        <w:t xml:space="preserve"> прикладным видам спорта, тематические акции;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тра</w:t>
      </w:r>
      <w:r w:rsidR="00724238">
        <w:rPr>
          <w:sz w:val="28"/>
          <w:szCs w:val="28"/>
        </w:rPr>
        <w:t>у</w:t>
      </w:r>
      <w:r w:rsidR="00DA32BE" w:rsidRPr="00D078C8">
        <w:rPr>
          <w:sz w:val="28"/>
          <w:szCs w:val="28"/>
        </w:rPr>
        <w:t>рно-торжественные церемониалы на воинских и мемориальных захоронениях, в том числе возложение венков и цветов, приуроченные к  дням воинской славы России, памятным датам России, в том числе местного значения;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торжественные проводы граждан, призванных на военную службу, отправляемых к месту прохождения военной службы;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спектакли и театрализованные представления, направленные на военно-патриотическое воспитание граждан Российской Федерации, путем их проведения и/или приобретения и распространения на них билетов;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экскурсии;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художественные и творческие выставки, экспозиции;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концерты;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шествия;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иные формы, предусмотренные планами, утвержденными Советом депутатов в соответствии с пунктом 5.1. настоящего Положения.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AA5FBC" w:rsidRDefault="00DA32BE" w:rsidP="00AA5FBC">
      <w:pPr>
        <w:jc w:val="center"/>
        <w:rPr>
          <w:b/>
          <w:sz w:val="28"/>
          <w:szCs w:val="28"/>
        </w:rPr>
      </w:pPr>
      <w:r w:rsidRPr="00AA5FBC">
        <w:rPr>
          <w:b/>
          <w:sz w:val="28"/>
          <w:szCs w:val="28"/>
        </w:rPr>
        <w:t>5. Порядок организации и проведения местных мероприятий, мероприятий по военно-пат</w:t>
      </w:r>
      <w:r w:rsidR="00AA5FBC">
        <w:rPr>
          <w:b/>
          <w:sz w:val="28"/>
          <w:szCs w:val="28"/>
        </w:rPr>
        <w:t>риотическому воспитанию граждан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5.1. Местные мероприятия, мероприятия по военно-патриотическому воспитанию граждан организуются и проводятся на основании Плана, утверждаемого решением Совета депутатов муниципального округа</w:t>
      </w:r>
      <w:r w:rsidR="005C0682">
        <w:rPr>
          <w:sz w:val="28"/>
          <w:szCs w:val="28"/>
        </w:rPr>
        <w:t xml:space="preserve"> Бекасово</w:t>
      </w:r>
      <w:bookmarkStart w:id="0" w:name="_GoBack"/>
      <w:bookmarkEnd w:id="0"/>
      <w:r w:rsidR="00DA32BE" w:rsidRPr="00D078C8">
        <w:rPr>
          <w:sz w:val="28"/>
          <w:szCs w:val="28"/>
        </w:rPr>
        <w:t>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32BE" w:rsidRPr="00D078C8">
        <w:rPr>
          <w:sz w:val="28"/>
          <w:szCs w:val="28"/>
        </w:rPr>
        <w:t xml:space="preserve">5.2. План размещается в информационно-телекоммуникационной сети Интернет </w:t>
      </w:r>
      <w:proofErr w:type="gramStart"/>
      <w:r w:rsidR="00DA32BE" w:rsidRPr="00D078C8">
        <w:rPr>
          <w:sz w:val="28"/>
          <w:szCs w:val="28"/>
        </w:rPr>
        <w:t xml:space="preserve">на официальном сайте муниципального округа </w:t>
      </w:r>
      <w:r w:rsidR="00705106"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в соответствии с законодательством об обеспечении доступа к информации</w:t>
      </w:r>
      <w:proofErr w:type="gramEnd"/>
      <w:r w:rsidR="00DA32BE" w:rsidRPr="00D078C8">
        <w:rPr>
          <w:sz w:val="28"/>
          <w:szCs w:val="28"/>
        </w:rPr>
        <w:t xml:space="preserve"> о деятельности государственных органов и органов местного самоуправления в порядке, установленном </w:t>
      </w:r>
      <w:r w:rsidR="00705106">
        <w:rPr>
          <w:sz w:val="28"/>
          <w:szCs w:val="28"/>
        </w:rPr>
        <w:t>аппаратом Совета депутатов</w:t>
      </w:r>
    </w:p>
    <w:p w:rsidR="00BD00D2" w:rsidRDefault="00AA5FBC" w:rsidP="007267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О предстоящих местных мероприятиях и иных зрелищных мероприятий, мероприятиях по военно-патриотическому воспитанию граждан (далее-мероприятия) жители муниципального округа могут информироваться также через местные средства массовой информации, информационные плакаты, листовки, афиши, </w:t>
      </w:r>
      <w:r w:rsidR="00BD00D2">
        <w:rPr>
          <w:sz w:val="28"/>
          <w:szCs w:val="28"/>
        </w:rPr>
        <w:t>в информационно-коммуникационной сети «Интернет».</w:t>
      </w:r>
    </w:p>
    <w:p w:rsidR="00FD0CD8" w:rsidRPr="00D078C8" w:rsidRDefault="00AA5FBC" w:rsidP="007267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5.3. </w:t>
      </w:r>
      <w:proofErr w:type="gramStart"/>
      <w:r w:rsidR="00BD00D2">
        <w:rPr>
          <w:sz w:val="28"/>
          <w:szCs w:val="28"/>
        </w:rPr>
        <w:t>В обязанности а</w:t>
      </w:r>
      <w:r>
        <w:rPr>
          <w:sz w:val="28"/>
          <w:szCs w:val="28"/>
        </w:rPr>
        <w:t>ппарат</w:t>
      </w:r>
      <w:r w:rsidR="00BD00D2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депутатов</w:t>
      </w:r>
      <w:r w:rsidR="00DA32BE" w:rsidRPr="00D078C8">
        <w:rPr>
          <w:sz w:val="28"/>
          <w:szCs w:val="28"/>
        </w:rPr>
        <w:t xml:space="preserve"> </w:t>
      </w:r>
      <w:r w:rsidR="00BD00D2">
        <w:rPr>
          <w:sz w:val="28"/>
          <w:szCs w:val="28"/>
        </w:rPr>
        <w:t>входит обеспечение и (или) содействие в согласовании с</w:t>
      </w:r>
      <w:r w:rsidR="00DA32BE" w:rsidRPr="00D078C8">
        <w:rPr>
          <w:sz w:val="28"/>
          <w:szCs w:val="28"/>
        </w:rPr>
        <w:t xml:space="preserve"> органы исполни</w:t>
      </w:r>
      <w:r w:rsidR="00705106">
        <w:rPr>
          <w:sz w:val="28"/>
          <w:szCs w:val="28"/>
        </w:rPr>
        <w:t>тельной власти города Москвы</w:t>
      </w:r>
      <w:r w:rsidR="00BD00D2">
        <w:rPr>
          <w:sz w:val="28"/>
          <w:szCs w:val="28"/>
        </w:rPr>
        <w:t xml:space="preserve"> места, времени и порядка проведения местного мероприятия</w:t>
      </w:r>
      <w:r w:rsidR="00892C76">
        <w:rPr>
          <w:sz w:val="28"/>
          <w:szCs w:val="28"/>
        </w:rPr>
        <w:t>, а также заблаговременно информирует органы внутренних дел и иные структуры и учреждения</w:t>
      </w:r>
      <w:r w:rsidR="00726717" w:rsidRPr="00726717">
        <w:rPr>
          <w:sz w:val="28"/>
          <w:szCs w:val="28"/>
        </w:rPr>
        <w:t xml:space="preserve"> </w:t>
      </w:r>
      <w:r w:rsidR="00BD00D2">
        <w:rPr>
          <w:sz w:val="28"/>
          <w:szCs w:val="28"/>
        </w:rPr>
        <w:t xml:space="preserve">в </w:t>
      </w:r>
      <w:r w:rsidR="00892C76">
        <w:rPr>
          <w:sz w:val="28"/>
          <w:szCs w:val="28"/>
        </w:rPr>
        <w:t>соответствии с нормативными правовыми актами города Москвы</w:t>
      </w:r>
      <w:r w:rsidR="00BD00D2">
        <w:rPr>
          <w:sz w:val="28"/>
          <w:szCs w:val="28"/>
        </w:rPr>
        <w:t xml:space="preserve"> о проведении местного мероприятия, в целях обеспечения общественного правопорядка и безопасности</w:t>
      </w:r>
      <w:r w:rsidR="00726717">
        <w:rPr>
          <w:sz w:val="28"/>
          <w:szCs w:val="28"/>
        </w:rPr>
        <w:t>.</w:t>
      </w:r>
      <w:proofErr w:type="gramEnd"/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5.4. Организация и проведение мероприятий может осуществляться </w:t>
      </w:r>
      <w:r w:rsidR="00705106">
        <w:rPr>
          <w:sz w:val="28"/>
          <w:szCs w:val="28"/>
        </w:rPr>
        <w:t>аппаратом Совета депутатов</w:t>
      </w:r>
      <w:r w:rsidR="00705106" w:rsidRPr="00D078C8">
        <w:rPr>
          <w:sz w:val="28"/>
          <w:szCs w:val="28"/>
        </w:rPr>
        <w:t xml:space="preserve"> </w:t>
      </w:r>
      <w:r w:rsidR="00DA32BE" w:rsidRPr="00D078C8">
        <w:rPr>
          <w:sz w:val="28"/>
          <w:szCs w:val="28"/>
        </w:rPr>
        <w:t xml:space="preserve">с привлечением на договорной (контрактной) основе организаций различных форм </w:t>
      </w:r>
      <w:r w:rsidR="00104284">
        <w:rPr>
          <w:sz w:val="28"/>
          <w:szCs w:val="28"/>
        </w:rPr>
        <w:t>собственности и организационно-</w:t>
      </w:r>
      <w:r w:rsidR="00DA32BE" w:rsidRPr="00D078C8">
        <w:rPr>
          <w:sz w:val="28"/>
          <w:szCs w:val="28"/>
        </w:rPr>
        <w:t>правовых форм, индивидуальных предпринимателей в соответствии с законодательством Российской Федерации.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Организаторы мероприятия должны: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Привлекать к проведению мероприятий квалифицированных специалистов;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иметь материально-техническое обеспечение (техническое оборудование, музыкальные инструменты, художественное оформление, сценические костюмы и прочее) в соответствии с условиями заключенных с </w:t>
      </w:r>
      <w:r w:rsidR="00705106">
        <w:rPr>
          <w:sz w:val="28"/>
          <w:szCs w:val="28"/>
        </w:rPr>
        <w:t xml:space="preserve">аппаратом Совета депутатов </w:t>
      </w:r>
      <w:r w:rsidR="00DA32BE" w:rsidRPr="00D078C8">
        <w:rPr>
          <w:sz w:val="28"/>
          <w:szCs w:val="28"/>
        </w:rPr>
        <w:t>договоров (муниципальных контрактов);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иметь обслуживающий и технический персонал в соответствии с условиями заключенных с </w:t>
      </w:r>
      <w:r w:rsidR="00705106">
        <w:rPr>
          <w:sz w:val="28"/>
          <w:szCs w:val="28"/>
        </w:rPr>
        <w:t>аппаратом Совета депутатов</w:t>
      </w:r>
      <w:r w:rsidR="00DA32BE" w:rsidRPr="00D078C8">
        <w:rPr>
          <w:sz w:val="28"/>
          <w:szCs w:val="28"/>
        </w:rPr>
        <w:t xml:space="preserve"> договоров (муниципальных контрактов);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 xml:space="preserve">соблюдать сроки проведения мероприятий и иные условия заключенных с </w:t>
      </w:r>
      <w:r w:rsidR="00705106">
        <w:rPr>
          <w:sz w:val="28"/>
          <w:szCs w:val="28"/>
        </w:rPr>
        <w:t>аппаратом Совета депутатов</w:t>
      </w:r>
      <w:r w:rsidR="00DA32BE" w:rsidRPr="00D078C8">
        <w:rPr>
          <w:sz w:val="28"/>
          <w:szCs w:val="28"/>
        </w:rPr>
        <w:t xml:space="preserve"> договоров (муниципальных контрактов).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5.5. Мероприятия могут проводиться как на территории муниципального округа, так и за его пределами, в зависимости от цели проведения мероприятия и аудитории.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5.6. Участие жителей в мероприятиях, финансирование которых осуществляются из бюджета муниципального округа </w:t>
      </w:r>
      <w:r w:rsidR="00705106"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>, является бесплатным.</w:t>
      </w:r>
    </w:p>
    <w:p w:rsidR="00FD0CD8" w:rsidRPr="00D078C8" w:rsidRDefault="003128F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Участники мероприятия имеют право свободно входить на объект проведения мероприятия, если иное не предусмотрено порядком его проведения.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5.7. Программа мероприятия должна соответствовать цели его проведения.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5.8. При проведении мероприятий должны быть обеспечены комфортные условия для участников (аудитории), включая удобство места проведения </w:t>
      </w:r>
      <w:r w:rsidR="00DA32BE" w:rsidRPr="00D078C8">
        <w:rPr>
          <w:sz w:val="28"/>
          <w:szCs w:val="28"/>
        </w:rPr>
        <w:lastRenderedPageBreak/>
        <w:t>мероприятия, оснащение необходимым оборудованием и аппаратурой с учетом цели и программы мероприятия.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AA5FBC" w:rsidRDefault="00DA32BE" w:rsidP="00AA5FBC">
      <w:pPr>
        <w:jc w:val="center"/>
        <w:rPr>
          <w:b/>
          <w:sz w:val="28"/>
          <w:szCs w:val="28"/>
        </w:rPr>
      </w:pPr>
      <w:r w:rsidRPr="00AA5FBC">
        <w:rPr>
          <w:b/>
          <w:sz w:val="28"/>
          <w:szCs w:val="28"/>
        </w:rPr>
        <w:t>6. Финансовое обеспечение организац</w:t>
      </w:r>
      <w:r w:rsidR="00AA5FBC">
        <w:rPr>
          <w:b/>
          <w:sz w:val="28"/>
          <w:szCs w:val="28"/>
        </w:rPr>
        <w:t>ии и проведения мероприятий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6.1. Финансовое обеспечение организации и проведения мероприятий осуществляется за счет и в пределах средств, предусмотренных на эти цели бюджетом муниципального округа </w:t>
      </w:r>
      <w:r>
        <w:rPr>
          <w:sz w:val="28"/>
          <w:szCs w:val="28"/>
        </w:rPr>
        <w:t>Бекасово</w:t>
      </w:r>
      <w:r w:rsidR="00DA32BE" w:rsidRPr="00D078C8">
        <w:rPr>
          <w:sz w:val="28"/>
          <w:szCs w:val="28"/>
        </w:rPr>
        <w:t xml:space="preserve"> на соответствующий финансовый год.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6.2. К расходам на организацию и проведение мероприятия относятся следующие виды расходов: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затраты на аренду, подготовку и оформление места проведения мероприятия, в том числе на расходные материалы;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расходы на оборудование, приборы, аппаратуру и иные технические средства, необходимые для подготовки, организации и проведения мероприятия;</w:t>
      </w:r>
    </w:p>
    <w:p w:rsidR="00FD0CD8" w:rsidRPr="00D078C8" w:rsidRDefault="00DA32BE" w:rsidP="00D078C8">
      <w:pPr>
        <w:jc w:val="both"/>
        <w:rPr>
          <w:sz w:val="28"/>
          <w:szCs w:val="28"/>
        </w:rPr>
      </w:pPr>
      <w:r w:rsidRPr="00D078C8">
        <w:rPr>
          <w:sz w:val="28"/>
          <w:szCs w:val="28"/>
        </w:rPr>
        <w:t>расходы на транспортное обеспечение участников мероприятия (доставка к месту проведения и обратно);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затраты на изготовление, приобретение, аренду сценических костюмов, инвентаря, атрибутики;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затраты на разработку, регистрацию, изготовление нагрудных знаков заслуженным жителям, проживающим, работающим на территории муниципального округа, внесшим значительный вклад в развитие муниципального округа, города Москвы в связи с памятными датами или в ходе проведения мероприятий;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DA32BE" w:rsidRPr="00D078C8">
        <w:rPr>
          <w:sz w:val="28"/>
          <w:szCs w:val="28"/>
        </w:rPr>
        <w:t>затраты на разработку, изготовление (приобретение) полиграфической продукции (книг, альбомов, сборников, буклетов, грамот, дипломов, благодарственных писем, пригласительных билетов, открыток, плакатов), баннеров, необходимых для организации и проведения мероприятий.</w:t>
      </w:r>
      <w:proofErr w:type="gramEnd"/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затраты на приобретение цветочной продукции.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затраты на приобретение, изготовление, доставку призов, памятных подарков, подарочно-сувенирной продукции;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932A3">
        <w:rPr>
          <w:sz w:val="28"/>
          <w:szCs w:val="28"/>
        </w:rPr>
        <w:t>расходы на изготовление и (</w:t>
      </w:r>
      <w:r w:rsidR="00DA32BE" w:rsidRPr="00D078C8">
        <w:rPr>
          <w:sz w:val="28"/>
          <w:szCs w:val="28"/>
        </w:rPr>
        <w:t>или</w:t>
      </w:r>
      <w:r w:rsidR="00B932A3">
        <w:rPr>
          <w:sz w:val="28"/>
          <w:szCs w:val="28"/>
        </w:rPr>
        <w:t>)</w:t>
      </w:r>
      <w:r w:rsidR="00DA32BE" w:rsidRPr="00D078C8">
        <w:rPr>
          <w:sz w:val="28"/>
          <w:szCs w:val="28"/>
        </w:rPr>
        <w:t xml:space="preserve"> приобретение видеоматериалов, аудиоматериалов и мультимедийной продукции;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BE" w:rsidRPr="00D078C8">
        <w:rPr>
          <w:sz w:val="28"/>
          <w:szCs w:val="28"/>
        </w:rPr>
        <w:t>расходы на закупку билетов;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- прочие необходимые для организации и проведения мероприятий расходы.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6.3. При планировании расходов на проведение выездных мероприятий необходимо учитывать наличие лиц, сопровождающих участников.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AA5FBC" w:rsidRDefault="00DA32BE" w:rsidP="00AA5FBC">
      <w:pPr>
        <w:jc w:val="center"/>
        <w:rPr>
          <w:b/>
          <w:sz w:val="28"/>
          <w:szCs w:val="28"/>
        </w:rPr>
      </w:pPr>
      <w:r w:rsidRPr="00AA5FBC">
        <w:rPr>
          <w:b/>
          <w:sz w:val="28"/>
          <w:szCs w:val="28"/>
        </w:rPr>
        <w:t>7. Порядок поощрения, награждения участников мероприятий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="00DA32BE" w:rsidRPr="00D078C8">
        <w:rPr>
          <w:sz w:val="28"/>
          <w:szCs w:val="28"/>
        </w:rPr>
        <w:t>Во время проведения мероприятий участники мероприятий могут награждаться призами, памятными подарками, дипломами, грамотами.</w:t>
      </w:r>
    </w:p>
    <w:p w:rsidR="00FD0CD8" w:rsidRPr="00D078C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>Участники мероприятий, а также привлекаемые к их организации и проведению лица могут награждаться грамотами, дипломами, благодарственными письмами, памятными подарками.</w:t>
      </w:r>
    </w:p>
    <w:p w:rsidR="00FD0CD8" w:rsidRPr="00AA5FBC" w:rsidRDefault="00DA32BE" w:rsidP="00AA5FBC">
      <w:pPr>
        <w:jc w:val="center"/>
        <w:rPr>
          <w:b/>
          <w:sz w:val="28"/>
          <w:szCs w:val="28"/>
        </w:rPr>
      </w:pPr>
      <w:r w:rsidRPr="00AA5FBC">
        <w:rPr>
          <w:b/>
          <w:sz w:val="28"/>
          <w:szCs w:val="28"/>
        </w:rPr>
        <w:lastRenderedPageBreak/>
        <w:t>8. Подготовка отчетов об организации и проведении мероприятий</w:t>
      </w:r>
    </w:p>
    <w:p w:rsidR="00FD0CD8" w:rsidRPr="00D078C8" w:rsidRDefault="00FD0CD8" w:rsidP="00D078C8">
      <w:pPr>
        <w:jc w:val="both"/>
        <w:rPr>
          <w:sz w:val="28"/>
          <w:szCs w:val="28"/>
        </w:rPr>
      </w:pPr>
    </w:p>
    <w:p w:rsidR="00FD0CD8" w:rsidRDefault="00AA5FBC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BE" w:rsidRPr="00D078C8">
        <w:rPr>
          <w:sz w:val="28"/>
          <w:szCs w:val="28"/>
        </w:rPr>
        <w:t xml:space="preserve">По окончании проведения мероприятий </w:t>
      </w:r>
      <w:r w:rsidR="00705106">
        <w:rPr>
          <w:sz w:val="28"/>
          <w:szCs w:val="28"/>
        </w:rPr>
        <w:t>аппарат Совета депутатов</w:t>
      </w:r>
      <w:r w:rsidR="00705106" w:rsidRPr="00D078C8">
        <w:rPr>
          <w:sz w:val="28"/>
          <w:szCs w:val="28"/>
        </w:rPr>
        <w:t xml:space="preserve"> </w:t>
      </w:r>
      <w:r w:rsidR="00DA32BE" w:rsidRPr="00D078C8">
        <w:rPr>
          <w:sz w:val="28"/>
          <w:szCs w:val="28"/>
        </w:rPr>
        <w:t>составляет отчет об организации и</w:t>
      </w:r>
      <w:r w:rsidR="00BD00D2">
        <w:rPr>
          <w:sz w:val="28"/>
          <w:szCs w:val="28"/>
        </w:rPr>
        <w:t xml:space="preserve"> проведении мероприятий (далее-</w:t>
      </w:r>
      <w:r w:rsidR="00DA32BE" w:rsidRPr="00D078C8">
        <w:rPr>
          <w:sz w:val="28"/>
          <w:szCs w:val="28"/>
        </w:rPr>
        <w:t>отчет).</w:t>
      </w:r>
    </w:p>
    <w:p w:rsidR="00BD00D2" w:rsidRDefault="00BD00D2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отчету прилагаются:</w:t>
      </w:r>
    </w:p>
    <w:p w:rsidR="00BD00D2" w:rsidRDefault="00BD00D2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фотографии, свидетельствующие об организации и проведении местных мероприятий;</w:t>
      </w:r>
    </w:p>
    <w:p w:rsidR="005460BF" w:rsidRDefault="005460BF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документы (копии документов), предусмотренные условиями контрактов, заключенных аппаратом Совета депутатов в целях организации и проведении местных мероприятий;</w:t>
      </w:r>
    </w:p>
    <w:p w:rsidR="005460BF" w:rsidRDefault="005460BF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отчетные документы по контракту;</w:t>
      </w:r>
    </w:p>
    <w:p w:rsidR="005460BF" w:rsidRPr="00D078C8" w:rsidRDefault="005460BF" w:rsidP="00D07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иные документы (копии документов), свидетельствующие об организации и проведении местных мероприятий.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460BF" w:rsidRPr="00D078C8" w:rsidSect="007E0C2F">
      <w:headerReference w:type="default" r:id="rId8"/>
      <w:pgSz w:w="11906" w:h="16838" w:code="9"/>
      <w:pgMar w:top="1134" w:right="851" w:bottom="709" w:left="1418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E7" w:rsidRDefault="00A030E7" w:rsidP="00AA5FBC">
      <w:r>
        <w:separator/>
      </w:r>
    </w:p>
  </w:endnote>
  <w:endnote w:type="continuationSeparator" w:id="0">
    <w:p w:rsidR="00A030E7" w:rsidRDefault="00A030E7" w:rsidP="00AA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E7" w:rsidRDefault="00A030E7" w:rsidP="00AA5FBC">
      <w:r>
        <w:separator/>
      </w:r>
    </w:p>
  </w:footnote>
  <w:footnote w:type="continuationSeparator" w:id="0">
    <w:p w:rsidR="00A030E7" w:rsidRDefault="00A030E7" w:rsidP="00AA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565054"/>
      <w:docPartObj>
        <w:docPartGallery w:val="Page Numbers (Top of Page)"/>
        <w:docPartUnique/>
      </w:docPartObj>
    </w:sdtPr>
    <w:sdtEndPr/>
    <w:sdtContent>
      <w:p w:rsidR="00A030E7" w:rsidRDefault="00A030E7">
        <w:pPr>
          <w:pStyle w:val="ae"/>
          <w:jc w:val="center"/>
        </w:pPr>
      </w:p>
      <w:p w:rsidR="00A030E7" w:rsidRDefault="00A030E7">
        <w:pPr>
          <w:pStyle w:val="ae"/>
          <w:jc w:val="center"/>
        </w:pPr>
      </w:p>
      <w:p w:rsidR="00A030E7" w:rsidRDefault="00A030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682">
          <w:rPr>
            <w:noProof/>
          </w:rPr>
          <w:t>7</w:t>
        </w:r>
        <w:r>
          <w:fldChar w:fldCharType="end"/>
        </w:r>
      </w:p>
    </w:sdtContent>
  </w:sdt>
  <w:p w:rsidR="00A030E7" w:rsidRDefault="00A030E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EE3"/>
    <w:multiLevelType w:val="multilevel"/>
    <w:tmpl w:val="F2867E3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>
    <w:nsid w:val="034B0804"/>
    <w:multiLevelType w:val="multilevel"/>
    <w:tmpl w:val="71567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106F95"/>
    <w:multiLevelType w:val="multilevel"/>
    <w:tmpl w:val="0DF4BBC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>
    <w:nsid w:val="16457C18"/>
    <w:multiLevelType w:val="multilevel"/>
    <w:tmpl w:val="0334218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>
    <w:nsid w:val="1C255CA3"/>
    <w:multiLevelType w:val="multilevel"/>
    <w:tmpl w:val="4150F320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>
    <w:nsid w:val="23F8269D"/>
    <w:multiLevelType w:val="multilevel"/>
    <w:tmpl w:val="2D7445E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6">
    <w:nsid w:val="336018F6"/>
    <w:multiLevelType w:val="multilevel"/>
    <w:tmpl w:val="993AD95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7">
    <w:nsid w:val="37A03271"/>
    <w:multiLevelType w:val="multilevel"/>
    <w:tmpl w:val="CC0C796E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>
    <w:nsid w:val="38C80771"/>
    <w:multiLevelType w:val="multilevel"/>
    <w:tmpl w:val="3F0AEB60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>
    <w:nsid w:val="3B3F321B"/>
    <w:multiLevelType w:val="multilevel"/>
    <w:tmpl w:val="00AAC2AA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>
    <w:nsid w:val="508A12D3"/>
    <w:multiLevelType w:val="multilevel"/>
    <w:tmpl w:val="C6B6B2C4"/>
    <w:lvl w:ilvl="0">
      <w:start w:val="1"/>
      <w:numFmt w:val="decimal"/>
      <w:lvlText w:val="%1."/>
      <w:lvlJc w:val="left"/>
      <w:pPr>
        <w:ind w:left="10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1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02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506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216"/>
      </w:pPr>
      <w:rPr>
        <w:rFonts w:hint="default"/>
        <w:lang w:val="ru-RU" w:eastAsia="en-US" w:bidi="ar-SA"/>
      </w:rPr>
    </w:lvl>
  </w:abstractNum>
  <w:abstractNum w:abstractNumId="11">
    <w:nsid w:val="576E4DF7"/>
    <w:multiLevelType w:val="multilevel"/>
    <w:tmpl w:val="86862D44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>
    <w:nsid w:val="5D891A4B"/>
    <w:multiLevelType w:val="multilevel"/>
    <w:tmpl w:val="B9603702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3">
    <w:nsid w:val="607538E5"/>
    <w:multiLevelType w:val="multilevel"/>
    <w:tmpl w:val="C214F0A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4">
    <w:nsid w:val="651516B7"/>
    <w:multiLevelType w:val="multilevel"/>
    <w:tmpl w:val="2FF074CA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>
    <w:nsid w:val="671966A3"/>
    <w:multiLevelType w:val="multilevel"/>
    <w:tmpl w:val="7996E07A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6">
    <w:nsid w:val="699E1179"/>
    <w:multiLevelType w:val="multilevel"/>
    <w:tmpl w:val="25DA7074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7">
    <w:nsid w:val="6B3A6BB6"/>
    <w:multiLevelType w:val="multilevel"/>
    <w:tmpl w:val="F946B36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3"/>
  </w:num>
  <w:num w:numId="5">
    <w:abstractNumId w:val="14"/>
  </w:num>
  <w:num w:numId="6">
    <w:abstractNumId w:val="15"/>
  </w:num>
  <w:num w:numId="7">
    <w:abstractNumId w:val="4"/>
  </w:num>
  <w:num w:numId="8">
    <w:abstractNumId w:val="12"/>
  </w:num>
  <w:num w:numId="9">
    <w:abstractNumId w:val="11"/>
  </w:num>
  <w:num w:numId="10">
    <w:abstractNumId w:val="16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9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0CD8"/>
    <w:rsid w:val="0003410A"/>
    <w:rsid w:val="00104284"/>
    <w:rsid w:val="003128FC"/>
    <w:rsid w:val="003E0026"/>
    <w:rsid w:val="005460BF"/>
    <w:rsid w:val="005C0682"/>
    <w:rsid w:val="00613342"/>
    <w:rsid w:val="006E4B3D"/>
    <w:rsid w:val="00705106"/>
    <w:rsid w:val="00724238"/>
    <w:rsid w:val="00726717"/>
    <w:rsid w:val="007E0C2F"/>
    <w:rsid w:val="007E1D4C"/>
    <w:rsid w:val="007E7BB9"/>
    <w:rsid w:val="00892C76"/>
    <w:rsid w:val="00A030E7"/>
    <w:rsid w:val="00AA5FBC"/>
    <w:rsid w:val="00B932A3"/>
    <w:rsid w:val="00BD00D2"/>
    <w:rsid w:val="00BF2958"/>
    <w:rsid w:val="00C131E4"/>
    <w:rsid w:val="00C94402"/>
    <w:rsid w:val="00D078C8"/>
    <w:rsid w:val="00D413E6"/>
    <w:rsid w:val="00DA32BE"/>
    <w:rsid w:val="00F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Символ нумерации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bCs/>
      <w:sz w:val="22"/>
      <w:szCs w:val="22"/>
    </w:rPr>
  </w:style>
  <w:style w:type="character" w:customStyle="1" w:styleId="WWCharLFO1LVL1">
    <w:name w:val="WW_CharLFO1LVL1"/>
    <w:qFormat/>
    <w:rPr>
      <w:bCs/>
      <w:sz w:val="22"/>
      <w:szCs w:val="22"/>
    </w:rPr>
  </w:style>
  <w:style w:type="character" w:customStyle="1" w:styleId="WWCharLFO2LVL1">
    <w:name w:val="WW_CharLFO2LVL1"/>
    <w:qFormat/>
    <w:rPr>
      <w:b/>
      <w:bCs/>
    </w:rPr>
  </w:style>
  <w:style w:type="character" w:customStyle="1" w:styleId="WWCharLFO2LVL2">
    <w:name w:val="WW_CharLFO2LVL2"/>
    <w:qFormat/>
    <w:rPr>
      <w:b/>
      <w:bCs/>
    </w:rPr>
  </w:style>
  <w:style w:type="character" w:customStyle="1" w:styleId="WWCharLFO2LVL3">
    <w:name w:val="WW_CharLFO2LVL3"/>
    <w:qFormat/>
    <w:rPr>
      <w:b/>
      <w:bCs/>
    </w:rPr>
  </w:style>
  <w:style w:type="character" w:customStyle="1" w:styleId="WWCharLFO2LVL4">
    <w:name w:val="WW_CharLFO2LVL4"/>
    <w:qFormat/>
    <w:rPr>
      <w:b/>
      <w:bCs/>
    </w:rPr>
  </w:style>
  <w:style w:type="character" w:customStyle="1" w:styleId="WWCharLFO2LVL5">
    <w:name w:val="WW_CharLFO2LVL5"/>
    <w:qFormat/>
    <w:rPr>
      <w:b/>
      <w:bCs/>
    </w:rPr>
  </w:style>
  <w:style w:type="character" w:customStyle="1" w:styleId="WWCharLFO2LVL6">
    <w:name w:val="WW_CharLFO2LVL6"/>
    <w:qFormat/>
    <w:rPr>
      <w:b/>
      <w:bCs/>
    </w:rPr>
  </w:style>
  <w:style w:type="character" w:customStyle="1" w:styleId="WWCharLFO2LVL7">
    <w:name w:val="WW_CharLFO2LVL7"/>
    <w:qFormat/>
    <w:rPr>
      <w:b/>
      <w:bCs/>
    </w:rPr>
  </w:style>
  <w:style w:type="character" w:customStyle="1" w:styleId="WWCharLFO2LVL8">
    <w:name w:val="WW_CharLFO2LVL8"/>
    <w:qFormat/>
    <w:rPr>
      <w:b/>
      <w:bCs/>
    </w:rPr>
  </w:style>
  <w:style w:type="character" w:customStyle="1" w:styleId="WWCharLFO2LVL9">
    <w:name w:val="WW_CharLFO2LVL9"/>
    <w:qFormat/>
    <w:rPr>
      <w:b/>
      <w:bCs/>
    </w:rPr>
  </w:style>
  <w:style w:type="character" w:customStyle="1" w:styleId="WWCharLFO3LVL1">
    <w:name w:val="WW_CharLFO3LVL1"/>
    <w:qFormat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Pr>
      <w:rFonts w:ascii="OpenSymbol" w:eastAsia="OpenSymbol" w:hAnsi="OpenSymbol" w:cs="OpenSymbol"/>
    </w:rPr>
  </w:style>
  <w:style w:type="character" w:customStyle="1" w:styleId="WWCharLFO10LVL1">
    <w:name w:val="WW_CharLFO10LVL1"/>
    <w:qFormat/>
    <w:rPr>
      <w:rFonts w:ascii="OpenSymbol" w:eastAsia="OpenSymbol" w:hAnsi="OpenSymbol" w:cs="OpenSymbol"/>
    </w:rPr>
  </w:style>
  <w:style w:type="character" w:customStyle="1" w:styleId="WWCharLFO10LVL2">
    <w:name w:val="WW_CharLFO10LVL2"/>
    <w:qFormat/>
    <w:rPr>
      <w:rFonts w:ascii="OpenSymbol" w:eastAsia="OpenSymbol" w:hAnsi="OpenSymbol" w:cs="OpenSymbol"/>
    </w:rPr>
  </w:style>
  <w:style w:type="character" w:customStyle="1" w:styleId="WWCharLFO10LVL3">
    <w:name w:val="WW_CharLFO10LVL3"/>
    <w:qFormat/>
    <w:rPr>
      <w:rFonts w:ascii="OpenSymbol" w:eastAsia="OpenSymbol" w:hAnsi="OpenSymbol" w:cs="OpenSymbol"/>
    </w:rPr>
  </w:style>
  <w:style w:type="character" w:customStyle="1" w:styleId="WWCharLFO10LVL4">
    <w:name w:val="WW_CharLFO10LVL4"/>
    <w:qFormat/>
    <w:rPr>
      <w:rFonts w:ascii="OpenSymbol" w:eastAsia="OpenSymbol" w:hAnsi="OpenSymbol" w:cs="OpenSymbol"/>
    </w:rPr>
  </w:style>
  <w:style w:type="character" w:customStyle="1" w:styleId="WWCharLFO10LVL5">
    <w:name w:val="WW_CharLFO10LVL5"/>
    <w:qFormat/>
    <w:rPr>
      <w:rFonts w:ascii="OpenSymbol" w:eastAsia="OpenSymbol" w:hAnsi="OpenSymbol" w:cs="OpenSymbol"/>
    </w:rPr>
  </w:style>
  <w:style w:type="character" w:customStyle="1" w:styleId="WWCharLFO10LVL6">
    <w:name w:val="WW_CharLFO10LVL6"/>
    <w:qFormat/>
    <w:rPr>
      <w:rFonts w:ascii="OpenSymbol" w:eastAsia="OpenSymbol" w:hAnsi="OpenSymbol" w:cs="OpenSymbol"/>
    </w:rPr>
  </w:style>
  <w:style w:type="character" w:customStyle="1" w:styleId="WWCharLFO10LVL7">
    <w:name w:val="WW_CharLFO10LVL7"/>
    <w:qFormat/>
    <w:rPr>
      <w:rFonts w:ascii="OpenSymbol" w:eastAsia="OpenSymbol" w:hAnsi="OpenSymbol" w:cs="OpenSymbol"/>
    </w:rPr>
  </w:style>
  <w:style w:type="character" w:customStyle="1" w:styleId="WWCharLFO10LVL8">
    <w:name w:val="WW_CharLFO10LVL8"/>
    <w:qFormat/>
    <w:rPr>
      <w:rFonts w:ascii="OpenSymbol" w:eastAsia="OpenSymbol" w:hAnsi="OpenSymbol" w:cs="OpenSymbol"/>
    </w:rPr>
  </w:style>
  <w:style w:type="character" w:customStyle="1" w:styleId="WWCharLFO10LVL9">
    <w:name w:val="WW_CharLFO10LVL9"/>
    <w:qFormat/>
    <w:rPr>
      <w:rFonts w:ascii="OpenSymbol" w:eastAsia="OpenSymbol" w:hAnsi="OpenSymbol" w:cs="OpenSymbol"/>
    </w:rPr>
  </w:style>
  <w:style w:type="character" w:customStyle="1" w:styleId="WWCharLFO11LVL1">
    <w:name w:val="WW_CharLFO11LVL1"/>
    <w:qFormat/>
    <w:rPr>
      <w:rFonts w:ascii="OpenSymbol" w:eastAsia="OpenSymbol" w:hAnsi="OpenSymbol" w:cs="OpenSymbol"/>
    </w:rPr>
  </w:style>
  <w:style w:type="character" w:customStyle="1" w:styleId="WWCharLFO11LVL2">
    <w:name w:val="WW_CharLFO11LVL2"/>
    <w:qFormat/>
    <w:rPr>
      <w:rFonts w:ascii="OpenSymbol" w:eastAsia="OpenSymbol" w:hAnsi="OpenSymbol" w:cs="OpenSymbol"/>
    </w:rPr>
  </w:style>
  <w:style w:type="character" w:customStyle="1" w:styleId="WWCharLFO11LVL3">
    <w:name w:val="WW_CharLFO11LVL3"/>
    <w:qFormat/>
    <w:rPr>
      <w:rFonts w:ascii="OpenSymbol" w:eastAsia="OpenSymbol" w:hAnsi="OpenSymbol" w:cs="OpenSymbol"/>
    </w:rPr>
  </w:style>
  <w:style w:type="character" w:customStyle="1" w:styleId="WWCharLFO11LVL4">
    <w:name w:val="WW_CharLFO11LVL4"/>
    <w:qFormat/>
    <w:rPr>
      <w:rFonts w:ascii="OpenSymbol" w:eastAsia="OpenSymbol" w:hAnsi="OpenSymbol" w:cs="OpenSymbol"/>
    </w:rPr>
  </w:style>
  <w:style w:type="character" w:customStyle="1" w:styleId="WWCharLFO11LVL5">
    <w:name w:val="WW_CharLFO11LVL5"/>
    <w:qFormat/>
    <w:rPr>
      <w:rFonts w:ascii="OpenSymbol" w:eastAsia="OpenSymbol" w:hAnsi="OpenSymbol" w:cs="OpenSymbol"/>
    </w:rPr>
  </w:style>
  <w:style w:type="character" w:customStyle="1" w:styleId="WWCharLFO11LVL6">
    <w:name w:val="WW_CharLFO11LVL6"/>
    <w:qFormat/>
    <w:rPr>
      <w:rFonts w:ascii="OpenSymbol" w:eastAsia="OpenSymbol" w:hAnsi="OpenSymbol" w:cs="OpenSymbol"/>
    </w:rPr>
  </w:style>
  <w:style w:type="character" w:customStyle="1" w:styleId="WWCharLFO11LVL7">
    <w:name w:val="WW_CharLFO11LVL7"/>
    <w:qFormat/>
    <w:rPr>
      <w:rFonts w:ascii="OpenSymbol" w:eastAsia="OpenSymbol" w:hAnsi="OpenSymbol" w:cs="OpenSymbol"/>
    </w:rPr>
  </w:style>
  <w:style w:type="character" w:customStyle="1" w:styleId="WWCharLFO11LVL8">
    <w:name w:val="WW_CharLFO11LVL8"/>
    <w:qFormat/>
    <w:rPr>
      <w:rFonts w:ascii="OpenSymbol" w:eastAsia="OpenSymbol" w:hAnsi="OpenSymbol" w:cs="OpenSymbol"/>
    </w:rPr>
  </w:style>
  <w:style w:type="character" w:customStyle="1" w:styleId="WWCharLFO11LVL9">
    <w:name w:val="WW_CharLFO11LVL9"/>
    <w:qFormat/>
    <w:rPr>
      <w:rFonts w:ascii="OpenSymbol" w:eastAsia="OpenSymbol" w:hAnsi="OpenSymbol" w:cs="OpenSymbol"/>
    </w:rPr>
  </w:style>
  <w:style w:type="character" w:customStyle="1" w:styleId="WWCharLFO12LVL1">
    <w:name w:val="WW_CharLFO12LVL1"/>
    <w:qFormat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Pr>
      <w:rFonts w:ascii="OpenSymbol" w:eastAsia="OpenSymbol" w:hAnsi="OpenSymbol" w:cs="OpenSymbol"/>
    </w:rPr>
  </w:style>
  <w:style w:type="character" w:customStyle="1" w:styleId="WWCharLFO12LVL9">
    <w:name w:val="WW_CharLFO12LVL9"/>
    <w:qFormat/>
    <w:rPr>
      <w:rFonts w:ascii="OpenSymbol" w:eastAsia="OpenSymbol" w:hAnsi="OpenSymbol" w:cs="OpenSymbol"/>
    </w:rPr>
  </w:style>
  <w:style w:type="character" w:customStyle="1" w:styleId="WWCharLFO13LVL1">
    <w:name w:val="WW_CharLFO13LVL1"/>
    <w:qFormat/>
    <w:rPr>
      <w:rFonts w:ascii="OpenSymbol" w:eastAsia="OpenSymbol" w:hAnsi="OpenSymbol" w:cs="OpenSymbol"/>
    </w:rPr>
  </w:style>
  <w:style w:type="character" w:customStyle="1" w:styleId="WWCharLFO13LVL2">
    <w:name w:val="WW_CharLFO13LVL2"/>
    <w:qFormat/>
    <w:rPr>
      <w:rFonts w:ascii="OpenSymbol" w:eastAsia="OpenSymbol" w:hAnsi="OpenSymbol" w:cs="OpenSymbol"/>
    </w:rPr>
  </w:style>
  <w:style w:type="character" w:customStyle="1" w:styleId="WWCharLFO13LVL3">
    <w:name w:val="WW_CharLFO13LVL3"/>
    <w:qFormat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Pr>
      <w:rFonts w:ascii="OpenSymbol" w:eastAsia="OpenSymbol" w:hAnsi="OpenSymbol" w:cs="OpenSymbol"/>
    </w:rPr>
  </w:style>
  <w:style w:type="character" w:customStyle="1" w:styleId="WWCharLFO13LVL5">
    <w:name w:val="WW_CharLFO13LVL5"/>
    <w:qFormat/>
    <w:rPr>
      <w:rFonts w:ascii="OpenSymbol" w:eastAsia="OpenSymbol" w:hAnsi="OpenSymbol" w:cs="OpenSymbol"/>
    </w:rPr>
  </w:style>
  <w:style w:type="character" w:customStyle="1" w:styleId="WWCharLFO13LVL6">
    <w:name w:val="WW_CharLFO13LVL6"/>
    <w:qFormat/>
    <w:rPr>
      <w:rFonts w:ascii="OpenSymbol" w:eastAsia="OpenSymbol" w:hAnsi="OpenSymbol" w:cs="OpenSymbol"/>
    </w:rPr>
  </w:style>
  <w:style w:type="character" w:customStyle="1" w:styleId="WWCharLFO13LVL7">
    <w:name w:val="WW_CharLFO13LVL7"/>
    <w:qFormat/>
    <w:rPr>
      <w:rFonts w:ascii="OpenSymbol" w:eastAsia="OpenSymbol" w:hAnsi="OpenSymbol" w:cs="OpenSymbol"/>
    </w:rPr>
  </w:style>
  <w:style w:type="character" w:customStyle="1" w:styleId="WWCharLFO13LVL8">
    <w:name w:val="WW_CharLFO13LVL8"/>
    <w:qFormat/>
    <w:rPr>
      <w:rFonts w:ascii="OpenSymbol" w:eastAsia="OpenSymbol" w:hAnsi="OpenSymbol" w:cs="OpenSymbol"/>
    </w:rPr>
  </w:style>
  <w:style w:type="character" w:customStyle="1" w:styleId="WWCharLFO13LVL9">
    <w:name w:val="WW_CharLFO13LVL9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ody Text Indent"/>
    <w:basedOn w:val="a"/>
    <w:pPr>
      <w:ind w:firstLine="720"/>
      <w:jc w:val="both"/>
    </w:pPr>
    <w:rPr>
      <w:sz w:val="28"/>
    </w:rPr>
  </w:style>
  <w:style w:type="paragraph" w:styleId="2">
    <w:name w:val="Body Text Indent 2"/>
    <w:basedOn w:val="a"/>
    <w:qFormat/>
    <w:pPr>
      <w:ind w:firstLine="720"/>
      <w:jc w:val="both"/>
    </w:pPr>
    <w:rPr>
      <w:sz w:val="28"/>
    </w:rPr>
  </w:style>
  <w:style w:type="numbering" w:customStyle="1" w:styleId="WW8Num2">
    <w:name w:val="WW8Num2"/>
    <w:qFormat/>
  </w:style>
  <w:style w:type="paragraph" w:styleId="ae">
    <w:name w:val="header"/>
    <w:basedOn w:val="a"/>
    <w:link w:val="af"/>
    <w:uiPriority w:val="99"/>
    <w:unhideWhenUsed/>
    <w:rsid w:val="00D413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D413E6"/>
    <w:rPr>
      <w:rFonts w:cs="Mangal"/>
      <w:szCs w:val="21"/>
    </w:rPr>
  </w:style>
  <w:style w:type="paragraph" w:styleId="af0">
    <w:name w:val="footer"/>
    <w:basedOn w:val="a"/>
    <w:link w:val="af1"/>
    <w:uiPriority w:val="99"/>
    <w:unhideWhenUsed/>
    <w:rsid w:val="00D413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D413E6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Символ нумерации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bCs/>
      <w:sz w:val="22"/>
      <w:szCs w:val="22"/>
    </w:rPr>
  </w:style>
  <w:style w:type="character" w:customStyle="1" w:styleId="WWCharLFO1LVL1">
    <w:name w:val="WW_CharLFO1LVL1"/>
    <w:qFormat/>
    <w:rPr>
      <w:bCs/>
      <w:sz w:val="22"/>
      <w:szCs w:val="22"/>
    </w:rPr>
  </w:style>
  <w:style w:type="character" w:customStyle="1" w:styleId="WWCharLFO2LVL1">
    <w:name w:val="WW_CharLFO2LVL1"/>
    <w:qFormat/>
    <w:rPr>
      <w:b/>
      <w:bCs/>
    </w:rPr>
  </w:style>
  <w:style w:type="character" w:customStyle="1" w:styleId="WWCharLFO2LVL2">
    <w:name w:val="WW_CharLFO2LVL2"/>
    <w:qFormat/>
    <w:rPr>
      <w:b/>
      <w:bCs/>
    </w:rPr>
  </w:style>
  <w:style w:type="character" w:customStyle="1" w:styleId="WWCharLFO2LVL3">
    <w:name w:val="WW_CharLFO2LVL3"/>
    <w:qFormat/>
    <w:rPr>
      <w:b/>
      <w:bCs/>
    </w:rPr>
  </w:style>
  <w:style w:type="character" w:customStyle="1" w:styleId="WWCharLFO2LVL4">
    <w:name w:val="WW_CharLFO2LVL4"/>
    <w:qFormat/>
    <w:rPr>
      <w:b/>
      <w:bCs/>
    </w:rPr>
  </w:style>
  <w:style w:type="character" w:customStyle="1" w:styleId="WWCharLFO2LVL5">
    <w:name w:val="WW_CharLFO2LVL5"/>
    <w:qFormat/>
    <w:rPr>
      <w:b/>
      <w:bCs/>
    </w:rPr>
  </w:style>
  <w:style w:type="character" w:customStyle="1" w:styleId="WWCharLFO2LVL6">
    <w:name w:val="WW_CharLFO2LVL6"/>
    <w:qFormat/>
    <w:rPr>
      <w:b/>
      <w:bCs/>
    </w:rPr>
  </w:style>
  <w:style w:type="character" w:customStyle="1" w:styleId="WWCharLFO2LVL7">
    <w:name w:val="WW_CharLFO2LVL7"/>
    <w:qFormat/>
    <w:rPr>
      <w:b/>
      <w:bCs/>
    </w:rPr>
  </w:style>
  <w:style w:type="character" w:customStyle="1" w:styleId="WWCharLFO2LVL8">
    <w:name w:val="WW_CharLFO2LVL8"/>
    <w:qFormat/>
    <w:rPr>
      <w:b/>
      <w:bCs/>
    </w:rPr>
  </w:style>
  <w:style w:type="character" w:customStyle="1" w:styleId="WWCharLFO2LVL9">
    <w:name w:val="WW_CharLFO2LVL9"/>
    <w:qFormat/>
    <w:rPr>
      <w:b/>
      <w:bCs/>
    </w:rPr>
  </w:style>
  <w:style w:type="character" w:customStyle="1" w:styleId="WWCharLFO3LVL1">
    <w:name w:val="WW_CharLFO3LVL1"/>
    <w:qFormat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Pr>
      <w:rFonts w:ascii="OpenSymbol" w:eastAsia="OpenSymbol" w:hAnsi="OpenSymbol" w:cs="OpenSymbol"/>
    </w:rPr>
  </w:style>
  <w:style w:type="character" w:customStyle="1" w:styleId="WWCharLFO10LVL1">
    <w:name w:val="WW_CharLFO10LVL1"/>
    <w:qFormat/>
    <w:rPr>
      <w:rFonts w:ascii="OpenSymbol" w:eastAsia="OpenSymbol" w:hAnsi="OpenSymbol" w:cs="OpenSymbol"/>
    </w:rPr>
  </w:style>
  <w:style w:type="character" w:customStyle="1" w:styleId="WWCharLFO10LVL2">
    <w:name w:val="WW_CharLFO10LVL2"/>
    <w:qFormat/>
    <w:rPr>
      <w:rFonts w:ascii="OpenSymbol" w:eastAsia="OpenSymbol" w:hAnsi="OpenSymbol" w:cs="OpenSymbol"/>
    </w:rPr>
  </w:style>
  <w:style w:type="character" w:customStyle="1" w:styleId="WWCharLFO10LVL3">
    <w:name w:val="WW_CharLFO10LVL3"/>
    <w:qFormat/>
    <w:rPr>
      <w:rFonts w:ascii="OpenSymbol" w:eastAsia="OpenSymbol" w:hAnsi="OpenSymbol" w:cs="OpenSymbol"/>
    </w:rPr>
  </w:style>
  <w:style w:type="character" w:customStyle="1" w:styleId="WWCharLFO10LVL4">
    <w:name w:val="WW_CharLFO10LVL4"/>
    <w:qFormat/>
    <w:rPr>
      <w:rFonts w:ascii="OpenSymbol" w:eastAsia="OpenSymbol" w:hAnsi="OpenSymbol" w:cs="OpenSymbol"/>
    </w:rPr>
  </w:style>
  <w:style w:type="character" w:customStyle="1" w:styleId="WWCharLFO10LVL5">
    <w:name w:val="WW_CharLFO10LVL5"/>
    <w:qFormat/>
    <w:rPr>
      <w:rFonts w:ascii="OpenSymbol" w:eastAsia="OpenSymbol" w:hAnsi="OpenSymbol" w:cs="OpenSymbol"/>
    </w:rPr>
  </w:style>
  <w:style w:type="character" w:customStyle="1" w:styleId="WWCharLFO10LVL6">
    <w:name w:val="WW_CharLFO10LVL6"/>
    <w:qFormat/>
    <w:rPr>
      <w:rFonts w:ascii="OpenSymbol" w:eastAsia="OpenSymbol" w:hAnsi="OpenSymbol" w:cs="OpenSymbol"/>
    </w:rPr>
  </w:style>
  <w:style w:type="character" w:customStyle="1" w:styleId="WWCharLFO10LVL7">
    <w:name w:val="WW_CharLFO10LVL7"/>
    <w:qFormat/>
    <w:rPr>
      <w:rFonts w:ascii="OpenSymbol" w:eastAsia="OpenSymbol" w:hAnsi="OpenSymbol" w:cs="OpenSymbol"/>
    </w:rPr>
  </w:style>
  <w:style w:type="character" w:customStyle="1" w:styleId="WWCharLFO10LVL8">
    <w:name w:val="WW_CharLFO10LVL8"/>
    <w:qFormat/>
    <w:rPr>
      <w:rFonts w:ascii="OpenSymbol" w:eastAsia="OpenSymbol" w:hAnsi="OpenSymbol" w:cs="OpenSymbol"/>
    </w:rPr>
  </w:style>
  <w:style w:type="character" w:customStyle="1" w:styleId="WWCharLFO10LVL9">
    <w:name w:val="WW_CharLFO10LVL9"/>
    <w:qFormat/>
    <w:rPr>
      <w:rFonts w:ascii="OpenSymbol" w:eastAsia="OpenSymbol" w:hAnsi="OpenSymbol" w:cs="OpenSymbol"/>
    </w:rPr>
  </w:style>
  <w:style w:type="character" w:customStyle="1" w:styleId="WWCharLFO11LVL1">
    <w:name w:val="WW_CharLFO11LVL1"/>
    <w:qFormat/>
    <w:rPr>
      <w:rFonts w:ascii="OpenSymbol" w:eastAsia="OpenSymbol" w:hAnsi="OpenSymbol" w:cs="OpenSymbol"/>
    </w:rPr>
  </w:style>
  <w:style w:type="character" w:customStyle="1" w:styleId="WWCharLFO11LVL2">
    <w:name w:val="WW_CharLFO11LVL2"/>
    <w:qFormat/>
    <w:rPr>
      <w:rFonts w:ascii="OpenSymbol" w:eastAsia="OpenSymbol" w:hAnsi="OpenSymbol" w:cs="OpenSymbol"/>
    </w:rPr>
  </w:style>
  <w:style w:type="character" w:customStyle="1" w:styleId="WWCharLFO11LVL3">
    <w:name w:val="WW_CharLFO11LVL3"/>
    <w:qFormat/>
    <w:rPr>
      <w:rFonts w:ascii="OpenSymbol" w:eastAsia="OpenSymbol" w:hAnsi="OpenSymbol" w:cs="OpenSymbol"/>
    </w:rPr>
  </w:style>
  <w:style w:type="character" w:customStyle="1" w:styleId="WWCharLFO11LVL4">
    <w:name w:val="WW_CharLFO11LVL4"/>
    <w:qFormat/>
    <w:rPr>
      <w:rFonts w:ascii="OpenSymbol" w:eastAsia="OpenSymbol" w:hAnsi="OpenSymbol" w:cs="OpenSymbol"/>
    </w:rPr>
  </w:style>
  <w:style w:type="character" w:customStyle="1" w:styleId="WWCharLFO11LVL5">
    <w:name w:val="WW_CharLFO11LVL5"/>
    <w:qFormat/>
    <w:rPr>
      <w:rFonts w:ascii="OpenSymbol" w:eastAsia="OpenSymbol" w:hAnsi="OpenSymbol" w:cs="OpenSymbol"/>
    </w:rPr>
  </w:style>
  <w:style w:type="character" w:customStyle="1" w:styleId="WWCharLFO11LVL6">
    <w:name w:val="WW_CharLFO11LVL6"/>
    <w:qFormat/>
    <w:rPr>
      <w:rFonts w:ascii="OpenSymbol" w:eastAsia="OpenSymbol" w:hAnsi="OpenSymbol" w:cs="OpenSymbol"/>
    </w:rPr>
  </w:style>
  <w:style w:type="character" w:customStyle="1" w:styleId="WWCharLFO11LVL7">
    <w:name w:val="WW_CharLFO11LVL7"/>
    <w:qFormat/>
    <w:rPr>
      <w:rFonts w:ascii="OpenSymbol" w:eastAsia="OpenSymbol" w:hAnsi="OpenSymbol" w:cs="OpenSymbol"/>
    </w:rPr>
  </w:style>
  <w:style w:type="character" w:customStyle="1" w:styleId="WWCharLFO11LVL8">
    <w:name w:val="WW_CharLFO11LVL8"/>
    <w:qFormat/>
    <w:rPr>
      <w:rFonts w:ascii="OpenSymbol" w:eastAsia="OpenSymbol" w:hAnsi="OpenSymbol" w:cs="OpenSymbol"/>
    </w:rPr>
  </w:style>
  <w:style w:type="character" w:customStyle="1" w:styleId="WWCharLFO11LVL9">
    <w:name w:val="WW_CharLFO11LVL9"/>
    <w:qFormat/>
    <w:rPr>
      <w:rFonts w:ascii="OpenSymbol" w:eastAsia="OpenSymbol" w:hAnsi="OpenSymbol" w:cs="OpenSymbol"/>
    </w:rPr>
  </w:style>
  <w:style w:type="character" w:customStyle="1" w:styleId="WWCharLFO12LVL1">
    <w:name w:val="WW_CharLFO12LVL1"/>
    <w:qFormat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Pr>
      <w:rFonts w:ascii="OpenSymbol" w:eastAsia="OpenSymbol" w:hAnsi="OpenSymbol" w:cs="OpenSymbol"/>
    </w:rPr>
  </w:style>
  <w:style w:type="character" w:customStyle="1" w:styleId="WWCharLFO12LVL9">
    <w:name w:val="WW_CharLFO12LVL9"/>
    <w:qFormat/>
    <w:rPr>
      <w:rFonts w:ascii="OpenSymbol" w:eastAsia="OpenSymbol" w:hAnsi="OpenSymbol" w:cs="OpenSymbol"/>
    </w:rPr>
  </w:style>
  <w:style w:type="character" w:customStyle="1" w:styleId="WWCharLFO13LVL1">
    <w:name w:val="WW_CharLFO13LVL1"/>
    <w:qFormat/>
    <w:rPr>
      <w:rFonts w:ascii="OpenSymbol" w:eastAsia="OpenSymbol" w:hAnsi="OpenSymbol" w:cs="OpenSymbol"/>
    </w:rPr>
  </w:style>
  <w:style w:type="character" w:customStyle="1" w:styleId="WWCharLFO13LVL2">
    <w:name w:val="WW_CharLFO13LVL2"/>
    <w:qFormat/>
    <w:rPr>
      <w:rFonts w:ascii="OpenSymbol" w:eastAsia="OpenSymbol" w:hAnsi="OpenSymbol" w:cs="OpenSymbol"/>
    </w:rPr>
  </w:style>
  <w:style w:type="character" w:customStyle="1" w:styleId="WWCharLFO13LVL3">
    <w:name w:val="WW_CharLFO13LVL3"/>
    <w:qFormat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Pr>
      <w:rFonts w:ascii="OpenSymbol" w:eastAsia="OpenSymbol" w:hAnsi="OpenSymbol" w:cs="OpenSymbol"/>
    </w:rPr>
  </w:style>
  <w:style w:type="character" w:customStyle="1" w:styleId="WWCharLFO13LVL5">
    <w:name w:val="WW_CharLFO13LVL5"/>
    <w:qFormat/>
    <w:rPr>
      <w:rFonts w:ascii="OpenSymbol" w:eastAsia="OpenSymbol" w:hAnsi="OpenSymbol" w:cs="OpenSymbol"/>
    </w:rPr>
  </w:style>
  <w:style w:type="character" w:customStyle="1" w:styleId="WWCharLFO13LVL6">
    <w:name w:val="WW_CharLFO13LVL6"/>
    <w:qFormat/>
    <w:rPr>
      <w:rFonts w:ascii="OpenSymbol" w:eastAsia="OpenSymbol" w:hAnsi="OpenSymbol" w:cs="OpenSymbol"/>
    </w:rPr>
  </w:style>
  <w:style w:type="character" w:customStyle="1" w:styleId="WWCharLFO13LVL7">
    <w:name w:val="WW_CharLFO13LVL7"/>
    <w:qFormat/>
    <w:rPr>
      <w:rFonts w:ascii="OpenSymbol" w:eastAsia="OpenSymbol" w:hAnsi="OpenSymbol" w:cs="OpenSymbol"/>
    </w:rPr>
  </w:style>
  <w:style w:type="character" w:customStyle="1" w:styleId="WWCharLFO13LVL8">
    <w:name w:val="WW_CharLFO13LVL8"/>
    <w:qFormat/>
    <w:rPr>
      <w:rFonts w:ascii="OpenSymbol" w:eastAsia="OpenSymbol" w:hAnsi="OpenSymbol" w:cs="OpenSymbol"/>
    </w:rPr>
  </w:style>
  <w:style w:type="character" w:customStyle="1" w:styleId="WWCharLFO13LVL9">
    <w:name w:val="WW_CharLFO13LVL9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ody Text Indent"/>
    <w:basedOn w:val="a"/>
    <w:pPr>
      <w:ind w:firstLine="720"/>
      <w:jc w:val="both"/>
    </w:pPr>
    <w:rPr>
      <w:sz w:val="28"/>
    </w:rPr>
  </w:style>
  <w:style w:type="paragraph" w:styleId="2">
    <w:name w:val="Body Text Indent 2"/>
    <w:basedOn w:val="a"/>
    <w:qFormat/>
    <w:pPr>
      <w:ind w:firstLine="720"/>
      <w:jc w:val="both"/>
    </w:pPr>
    <w:rPr>
      <w:sz w:val="28"/>
    </w:rPr>
  </w:style>
  <w:style w:type="numbering" w:customStyle="1" w:styleId="WW8Num2">
    <w:name w:val="WW8Num2"/>
    <w:qFormat/>
  </w:style>
  <w:style w:type="paragraph" w:styleId="ae">
    <w:name w:val="header"/>
    <w:basedOn w:val="a"/>
    <w:link w:val="af"/>
    <w:uiPriority w:val="99"/>
    <w:unhideWhenUsed/>
    <w:rsid w:val="00D413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D413E6"/>
    <w:rPr>
      <w:rFonts w:cs="Mangal"/>
      <w:szCs w:val="21"/>
    </w:rPr>
  </w:style>
  <w:style w:type="paragraph" w:styleId="af0">
    <w:name w:val="footer"/>
    <w:basedOn w:val="a"/>
    <w:link w:val="af1"/>
    <w:uiPriority w:val="99"/>
    <w:unhideWhenUsed/>
    <w:rsid w:val="00D413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D413E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Наталья Сидорова</cp:lastModifiedBy>
  <cp:revision>9</cp:revision>
  <cp:lastPrinted>2021-11-25T15:22:00Z</cp:lastPrinted>
  <dcterms:created xsi:type="dcterms:W3CDTF">2024-12-10T09:03:00Z</dcterms:created>
  <dcterms:modified xsi:type="dcterms:W3CDTF">2024-12-19T08:16:00Z</dcterms:modified>
  <dc:language>ru-RU</dc:language>
</cp:coreProperties>
</file>